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098ED" w14:textId="77777777" w:rsidR="008A26B8" w:rsidRDefault="00FD0366">
      <w:pPr>
        <w:pStyle w:val="Corpotesto"/>
        <w:ind w:left="457"/>
        <w:rPr>
          <w:rFonts w:ascii="Times New Roman"/>
          <w:sz w:val="20"/>
        </w:rPr>
      </w:pPr>
      <w:r>
        <w:rPr>
          <w:rFonts w:ascii="Times New Roman"/>
          <w:noProof/>
          <w:sz w:val="20"/>
          <w:lang w:bidi="ar-SA"/>
        </w:rPr>
        <w:drawing>
          <wp:inline distT="0" distB="0" distL="0" distR="0" wp14:anchorId="62FEC42E" wp14:editId="62B8FD1D">
            <wp:extent cx="5623729" cy="20955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623729" cy="2095500"/>
                    </a:xfrm>
                    <a:prstGeom prst="rect">
                      <a:avLst/>
                    </a:prstGeom>
                  </pic:spPr>
                </pic:pic>
              </a:graphicData>
            </a:graphic>
          </wp:inline>
        </w:drawing>
      </w:r>
    </w:p>
    <w:p w14:paraId="26F7C598" w14:textId="77777777" w:rsidR="008A26B8" w:rsidRDefault="008A26B8" w:rsidP="00957E4E">
      <w:pPr>
        <w:pStyle w:val="Corpotesto"/>
        <w:spacing w:before="9"/>
        <w:ind w:left="0"/>
        <w:rPr>
          <w:rFonts w:ascii="Times New Roman"/>
          <w:sz w:val="27"/>
        </w:rPr>
      </w:pPr>
    </w:p>
    <w:p w14:paraId="55D9229D" w14:textId="77777777" w:rsidR="00F66704" w:rsidRPr="00957E4E" w:rsidRDefault="005C55D2" w:rsidP="00957E4E">
      <w:pPr>
        <w:pStyle w:val="Stile1"/>
        <w:ind w:left="0" w:right="59"/>
        <w:rPr>
          <w:rStyle w:val="Riferimentointenso"/>
          <w:b/>
          <w:bCs w:val="0"/>
          <w:smallCaps w:val="0"/>
          <w:color w:val="365F91" w:themeColor="accent1" w:themeShade="BF"/>
          <w:spacing w:val="0"/>
        </w:rPr>
      </w:pPr>
      <w:r w:rsidRPr="00957E4E">
        <w:rPr>
          <w:rStyle w:val="Riferimentointenso"/>
          <w:b/>
          <w:bCs w:val="0"/>
          <w:smallCaps w:val="0"/>
          <w:color w:val="365F91" w:themeColor="accent1" w:themeShade="BF"/>
          <w:spacing w:val="0"/>
        </w:rPr>
        <w:t xml:space="preserve">Il lavoro di secondo livello </w:t>
      </w:r>
      <w:r w:rsidR="00F66704" w:rsidRPr="00957E4E">
        <w:rPr>
          <w:rStyle w:val="Riferimentointenso"/>
          <w:b/>
          <w:bCs w:val="0"/>
          <w:smallCaps w:val="0"/>
          <w:color w:val="365F91" w:themeColor="accent1" w:themeShade="BF"/>
          <w:spacing w:val="0"/>
        </w:rPr>
        <w:t>dei</w:t>
      </w:r>
      <w:r w:rsidRPr="00957E4E">
        <w:rPr>
          <w:rStyle w:val="Riferimentointenso"/>
          <w:b/>
          <w:bCs w:val="0"/>
          <w:smallCaps w:val="0"/>
          <w:color w:val="365F91" w:themeColor="accent1" w:themeShade="BF"/>
          <w:spacing w:val="0"/>
        </w:rPr>
        <w:t xml:space="preserve"> docenti funzione strumentale: </w:t>
      </w:r>
    </w:p>
    <w:p w14:paraId="0A6417B0" w14:textId="0611B196" w:rsidR="005C55D2" w:rsidRPr="00957E4E" w:rsidRDefault="00F66704" w:rsidP="00957E4E">
      <w:pPr>
        <w:pStyle w:val="Stile1"/>
        <w:ind w:left="0" w:right="59"/>
        <w:rPr>
          <w:rStyle w:val="Riferimentointenso"/>
          <w:b/>
          <w:bCs w:val="0"/>
          <w:smallCaps w:val="0"/>
          <w:color w:val="365F91" w:themeColor="accent1" w:themeShade="BF"/>
          <w:spacing w:val="0"/>
        </w:rPr>
      </w:pPr>
      <w:r w:rsidRPr="00957E4E">
        <w:rPr>
          <w:rStyle w:val="Riferimentointenso"/>
          <w:b/>
          <w:bCs w:val="0"/>
          <w:smallCaps w:val="0"/>
          <w:color w:val="365F91" w:themeColor="accent1" w:themeShade="BF"/>
          <w:spacing w:val="0"/>
        </w:rPr>
        <w:t>condivisione delle esperienze</w:t>
      </w:r>
      <w:r w:rsidR="005C55D2" w:rsidRPr="00957E4E">
        <w:rPr>
          <w:rStyle w:val="Riferimentointenso"/>
          <w:b/>
          <w:bCs w:val="0"/>
          <w:smallCaps w:val="0"/>
          <w:color w:val="365F91" w:themeColor="accent1" w:themeShade="BF"/>
          <w:spacing w:val="0"/>
        </w:rPr>
        <w:t xml:space="preserve"> e acquisizione di alcune meta competenze</w:t>
      </w:r>
    </w:p>
    <w:p w14:paraId="3CED68A5" w14:textId="77777777" w:rsidR="008A26B8" w:rsidRPr="00E81FDF" w:rsidRDefault="008A26B8" w:rsidP="00957E4E">
      <w:pPr>
        <w:pStyle w:val="Corpotesto"/>
        <w:spacing w:before="1"/>
        <w:ind w:left="0"/>
        <w:rPr>
          <w:rStyle w:val="Riferimentointenso"/>
          <w:rFonts w:asciiTheme="minorHAnsi" w:hAnsiTheme="minorHAnsi"/>
        </w:rPr>
      </w:pPr>
    </w:p>
    <w:p w14:paraId="7AD45422" w14:textId="77777777" w:rsidR="008A26B8" w:rsidRPr="00957E4E" w:rsidRDefault="00FD0366" w:rsidP="00957E4E">
      <w:pPr>
        <w:pStyle w:val="Titolo1"/>
        <w:ind w:left="0"/>
        <w:jc w:val="left"/>
        <w:rPr>
          <w:rFonts w:asciiTheme="minorHAnsi" w:hAnsiTheme="minorHAnsi"/>
          <w:color w:val="365F91" w:themeColor="accent1" w:themeShade="BF"/>
          <w:sz w:val="24"/>
          <w:szCs w:val="24"/>
        </w:rPr>
      </w:pPr>
      <w:r w:rsidRPr="00957E4E">
        <w:rPr>
          <w:rFonts w:asciiTheme="minorHAnsi" w:hAnsiTheme="minorHAnsi"/>
          <w:color w:val="365F91" w:themeColor="accent1" w:themeShade="BF"/>
          <w:sz w:val="24"/>
          <w:szCs w:val="24"/>
        </w:rPr>
        <w:t>Premessa</w:t>
      </w:r>
    </w:p>
    <w:p w14:paraId="3EACA685" w14:textId="77777777" w:rsidR="007F000E" w:rsidRPr="00E81FDF" w:rsidRDefault="005C55D2" w:rsidP="00957E4E">
      <w:pPr>
        <w:pStyle w:val="Corpotesto"/>
        <w:spacing w:before="9"/>
        <w:ind w:left="0" w:right="237"/>
        <w:rPr>
          <w:rFonts w:asciiTheme="minorHAnsi" w:hAnsiTheme="minorHAnsi"/>
        </w:rPr>
      </w:pPr>
      <w:r w:rsidRPr="00E81FDF">
        <w:rPr>
          <w:rFonts w:asciiTheme="minorHAnsi" w:hAnsiTheme="minorHAnsi"/>
        </w:rPr>
        <w:t xml:space="preserve">La letteratura riferita alla figura della Funzione Strumentale nella scuola presenta un ruolo la cui declinazione in mansionario risulta particolarmente ampio e ambizioso. Il compito di queste figure </w:t>
      </w:r>
      <w:r w:rsidR="007F000E" w:rsidRPr="00E81FDF">
        <w:rPr>
          <w:rFonts w:asciiTheme="minorHAnsi" w:hAnsiTheme="minorHAnsi"/>
        </w:rPr>
        <w:t xml:space="preserve">potremmo a buon diritto affermare che ruoti attorno a 4 </w:t>
      </w:r>
      <w:proofErr w:type="spellStart"/>
      <w:r w:rsidR="007F000E" w:rsidRPr="00E81FDF">
        <w:rPr>
          <w:rFonts w:asciiTheme="minorHAnsi" w:hAnsiTheme="minorHAnsi"/>
        </w:rPr>
        <w:t>macroaree</w:t>
      </w:r>
      <w:proofErr w:type="spellEnd"/>
      <w:r w:rsidR="007F000E" w:rsidRPr="00E81FDF">
        <w:rPr>
          <w:rFonts w:asciiTheme="minorHAnsi" w:hAnsiTheme="minorHAnsi"/>
        </w:rPr>
        <w:t>:</w:t>
      </w:r>
    </w:p>
    <w:p w14:paraId="4EE3E8B7" w14:textId="77777777" w:rsidR="00413142" w:rsidRPr="00E81FDF" w:rsidRDefault="00413142" w:rsidP="00957E4E">
      <w:pPr>
        <w:pStyle w:val="Corpotesto"/>
        <w:spacing w:before="9"/>
        <w:ind w:left="0" w:right="237"/>
        <w:rPr>
          <w:rFonts w:asciiTheme="minorHAnsi" w:hAnsiTheme="minorHAnsi"/>
        </w:rPr>
      </w:pPr>
    </w:p>
    <w:p w14:paraId="18638362" w14:textId="77777777" w:rsidR="00413142" w:rsidRPr="00E81FDF" w:rsidRDefault="00413142" w:rsidP="00957E4E">
      <w:pPr>
        <w:pStyle w:val="Corpotesto"/>
        <w:spacing w:before="9"/>
        <w:ind w:left="0" w:right="237"/>
        <w:rPr>
          <w:rFonts w:asciiTheme="minorHAnsi" w:hAnsiTheme="minorHAnsi"/>
        </w:rPr>
      </w:pPr>
    </w:p>
    <w:p w14:paraId="3CB40458" w14:textId="1D680679" w:rsidR="00413142" w:rsidRPr="00E81FDF" w:rsidRDefault="00413142" w:rsidP="00957E4E">
      <w:pPr>
        <w:pStyle w:val="Corpotesto"/>
        <w:spacing w:before="9"/>
        <w:ind w:left="0" w:right="237"/>
        <w:jc w:val="center"/>
        <w:rPr>
          <w:rFonts w:asciiTheme="minorHAnsi" w:hAnsiTheme="minorHAnsi"/>
        </w:rPr>
      </w:pPr>
      <w:r w:rsidRPr="00E81FDF">
        <w:rPr>
          <w:rFonts w:asciiTheme="minorHAnsi" w:hAnsiTheme="minorHAnsi"/>
        </w:rPr>
        <w:drawing>
          <wp:inline distT="0" distB="0" distL="0" distR="0" wp14:anchorId="3ACD1C16" wp14:editId="1C7BB967">
            <wp:extent cx="4245351" cy="1763719"/>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69566" cy="1773779"/>
                    </a:xfrm>
                    <a:prstGeom prst="rect">
                      <a:avLst/>
                    </a:prstGeom>
                  </pic:spPr>
                </pic:pic>
              </a:graphicData>
            </a:graphic>
          </wp:inline>
        </w:drawing>
      </w:r>
    </w:p>
    <w:p w14:paraId="09E97A6F" w14:textId="77777777" w:rsidR="00413142" w:rsidRPr="00E81FDF" w:rsidRDefault="00413142" w:rsidP="00957E4E">
      <w:pPr>
        <w:pStyle w:val="Corpotesto"/>
        <w:spacing w:before="9"/>
        <w:ind w:left="0" w:right="237"/>
        <w:rPr>
          <w:rFonts w:asciiTheme="minorHAnsi" w:hAnsiTheme="minorHAnsi"/>
        </w:rPr>
      </w:pPr>
    </w:p>
    <w:p w14:paraId="3B7DBB3C" w14:textId="77777777" w:rsidR="006B774F" w:rsidRPr="00E81FDF" w:rsidRDefault="007F000E" w:rsidP="00957E4E">
      <w:pPr>
        <w:pStyle w:val="Corpotesto"/>
        <w:spacing w:before="9"/>
        <w:ind w:left="0" w:right="237"/>
        <w:rPr>
          <w:rFonts w:asciiTheme="minorHAnsi" w:hAnsiTheme="minorHAnsi"/>
        </w:rPr>
      </w:pPr>
      <w:r w:rsidRPr="00E81FDF">
        <w:rPr>
          <w:rFonts w:asciiTheme="minorHAnsi" w:hAnsiTheme="minorHAnsi"/>
        </w:rPr>
        <w:t>Si tratta di ambiti di intervento molto differenti tra loro</w:t>
      </w:r>
      <w:r w:rsidR="006B774F" w:rsidRPr="00E81FDF">
        <w:rPr>
          <w:rFonts w:asciiTheme="minorHAnsi" w:hAnsiTheme="minorHAnsi"/>
        </w:rPr>
        <w:t>, che raccolgono situazioni variegate</w:t>
      </w:r>
      <w:r w:rsidRPr="00E81FDF">
        <w:rPr>
          <w:rFonts w:asciiTheme="minorHAnsi" w:hAnsiTheme="minorHAnsi"/>
        </w:rPr>
        <w:t xml:space="preserve"> e che richiedono competenze </w:t>
      </w:r>
      <w:r w:rsidR="006B774F" w:rsidRPr="00E81FDF">
        <w:rPr>
          <w:rFonts w:asciiTheme="minorHAnsi" w:hAnsiTheme="minorHAnsi"/>
        </w:rPr>
        <w:t xml:space="preserve">per le quali si usano termini generali come: </w:t>
      </w:r>
    </w:p>
    <w:p w14:paraId="6184CFED" w14:textId="77777777" w:rsidR="006B774F" w:rsidRPr="00E81FDF" w:rsidRDefault="006B774F" w:rsidP="00957E4E">
      <w:pPr>
        <w:pStyle w:val="Corpotesto"/>
        <w:numPr>
          <w:ilvl w:val="0"/>
          <w:numId w:val="4"/>
        </w:numPr>
        <w:spacing w:before="9"/>
        <w:ind w:left="426" w:right="237"/>
        <w:rPr>
          <w:rFonts w:asciiTheme="minorHAnsi" w:hAnsiTheme="minorHAnsi"/>
        </w:rPr>
      </w:pPr>
      <w:r w:rsidRPr="00E81FDF">
        <w:rPr>
          <w:rFonts w:asciiTheme="minorHAnsi" w:hAnsiTheme="minorHAnsi"/>
        </w:rPr>
        <w:t>coordinare</w:t>
      </w:r>
    </w:p>
    <w:p w14:paraId="3F299CDA" w14:textId="77777777" w:rsidR="006B774F" w:rsidRPr="00E81FDF" w:rsidRDefault="006B774F" w:rsidP="00957E4E">
      <w:pPr>
        <w:pStyle w:val="Corpotesto"/>
        <w:numPr>
          <w:ilvl w:val="0"/>
          <w:numId w:val="4"/>
        </w:numPr>
        <w:spacing w:before="9"/>
        <w:ind w:left="426" w:right="237"/>
        <w:rPr>
          <w:rFonts w:asciiTheme="minorHAnsi" w:hAnsiTheme="minorHAnsi"/>
        </w:rPr>
      </w:pPr>
      <w:r w:rsidRPr="00E81FDF">
        <w:rPr>
          <w:rFonts w:asciiTheme="minorHAnsi" w:hAnsiTheme="minorHAnsi"/>
        </w:rPr>
        <w:t>organizzare</w:t>
      </w:r>
    </w:p>
    <w:p w14:paraId="3A73244C" w14:textId="77777777" w:rsidR="006B774F" w:rsidRPr="00E81FDF" w:rsidRDefault="006B774F" w:rsidP="00957E4E">
      <w:pPr>
        <w:pStyle w:val="Corpotesto"/>
        <w:numPr>
          <w:ilvl w:val="0"/>
          <w:numId w:val="4"/>
        </w:numPr>
        <w:spacing w:before="9"/>
        <w:ind w:left="426" w:right="237"/>
        <w:rPr>
          <w:rFonts w:asciiTheme="minorHAnsi" w:hAnsiTheme="minorHAnsi"/>
        </w:rPr>
      </w:pPr>
      <w:r w:rsidRPr="00E81FDF">
        <w:rPr>
          <w:rFonts w:asciiTheme="minorHAnsi" w:hAnsiTheme="minorHAnsi"/>
        </w:rPr>
        <w:t>promuovere</w:t>
      </w:r>
    </w:p>
    <w:p w14:paraId="6E444DED" w14:textId="77777777" w:rsidR="006B774F" w:rsidRPr="00E81FDF" w:rsidRDefault="006B774F" w:rsidP="00957E4E">
      <w:pPr>
        <w:pStyle w:val="Corpotesto"/>
        <w:numPr>
          <w:ilvl w:val="0"/>
          <w:numId w:val="4"/>
        </w:numPr>
        <w:spacing w:before="9"/>
        <w:ind w:left="426" w:right="237"/>
        <w:rPr>
          <w:rFonts w:asciiTheme="minorHAnsi" w:hAnsiTheme="minorHAnsi"/>
        </w:rPr>
      </w:pPr>
      <w:r w:rsidRPr="00E81FDF">
        <w:rPr>
          <w:rFonts w:asciiTheme="minorHAnsi" w:hAnsiTheme="minorHAnsi"/>
        </w:rPr>
        <w:t>progettare</w:t>
      </w:r>
    </w:p>
    <w:p w14:paraId="4D6E6087" w14:textId="77777777" w:rsidR="006B774F" w:rsidRPr="00E81FDF" w:rsidRDefault="006B774F" w:rsidP="00957E4E">
      <w:pPr>
        <w:pStyle w:val="Corpotesto"/>
        <w:numPr>
          <w:ilvl w:val="0"/>
          <w:numId w:val="4"/>
        </w:numPr>
        <w:spacing w:before="9"/>
        <w:ind w:left="426" w:right="237"/>
        <w:rPr>
          <w:rFonts w:asciiTheme="minorHAnsi" w:hAnsiTheme="minorHAnsi"/>
        </w:rPr>
      </w:pPr>
      <w:r w:rsidRPr="00E81FDF">
        <w:rPr>
          <w:rFonts w:asciiTheme="minorHAnsi" w:hAnsiTheme="minorHAnsi"/>
        </w:rPr>
        <w:t>gestire</w:t>
      </w:r>
    </w:p>
    <w:p w14:paraId="1E79F662" w14:textId="77777777" w:rsidR="006B774F" w:rsidRPr="00E81FDF" w:rsidRDefault="006B774F" w:rsidP="00957E4E">
      <w:pPr>
        <w:pStyle w:val="Corpotesto"/>
        <w:numPr>
          <w:ilvl w:val="0"/>
          <w:numId w:val="4"/>
        </w:numPr>
        <w:spacing w:before="9"/>
        <w:ind w:left="426" w:right="237"/>
        <w:rPr>
          <w:rFonts w:asciiTheme="minorHAnsi" w:hAnsiTheme="minorHAnsi"/>
        </w:rPr>
      </w:pPr>
      <w:r w:rsidRPr="00E81FDF">
        <w:rPr>
          <w:rFonts w:asciiTheme="minorHAnsi" w:hAnsiTheme="minorHAnsi"/>
        </w:rPr>
        <w:t>analizzare</w:t>
      </w:r>
    </w:p>
    <w:p w14:paraId="47EDD130" w14:textId="0A748C30" w:rsidR="00C659BA" w:rsidRPr="00E81FDF" w:rsidRDefault="006B774F" w:rsidP="00957E4E">
      <w:pPr>
        <w:pStyle w:val="Corpotesto"/>
        <w:spacing w:before="9"/>
        <w:ind w:left="0" w:right="237"/>
        <w:rPr>
          <w:rFonts w:asciiTheme="minorHAnsi" w:hAnsiTheme="minorHAnsi"/>
        </w:rPr>
      </w:pPr>
      <w:r w:rsidRPr="00E81FDF">
        <w:rPr>
          <w:rFonts w:asciiTheme="minorHAnsi" w:hAnsiTheme="minorHAnsi"/>
        </w:rPr>
        <w:t xml:space="preserve">A fronte di una ampia </w:t>
      </w:r>
      <w:r w:rsidR="00C659BA" w:rsidRPr="00E81FDF">
        <w:rPr>
          <w:rFonts w:asciiTheme="minorHAnsi" w:hAnsiTheme="minorHAnsi"/>
        </w:rPr>
        <w:t>discrezionalità nell’</w:t>
      </w:r>
      <w:r w:rsidRPr="00E81FDF">
        <w:rPr>
          <w:rFonts w:asciiTheme="minorHAnsi" w:hAnsiTheme="minorHAnsi"/>
        </w:rPr>
        <w:t>azione delle figure</w:t>
      </w:r>
      <w:r w:rsidR="00C659BA" w:rsidRPr="00E81FDF">
        <w:rPr>
          <w:rFonts w:asciiTheme="minorHAnsi" w:hAnsiTheme="minorHAnsi"/>
        </w:rPr>
        <w:t xml:space="preserve"> </w:t>
      </w:r>
      <w:r w:rsidR="00DE07C3" w:rsidRPr="00E81FDF">
        <w:rPr>
          <w:rFonts w:asciiTheme="minorHAnsi" w:hAnsiTheme="minorHAnsi"/>
        </w:rPr>
        <w:t xml:space="preserve">funzioni </w:t>
      </w:r>
      <w:r w:rsidR="00C659BA" w:rsidRPr="00E81FDF">
        <w:rPr>
          <w:rFonts w:asciiTheme="minorHAnsi" w:hAnsiTheme="minorHAnsi"/>
        </w:rPr>
        <w:t xml:space="preserve">strumentali, le esperienze realizzate negli anni dalle scuole dell’ambito </w:t>
      </w:r>
      <w:r w:rsidR="00413142" w:rsidRPr="00E81FDF">
        <w:rPr>
          <w:rFonts w:asciiTheme="minorHAnsi" w:hAnsiTheme="minorHAnsi"/>
        </w:rPr>
        <w:t>stentano a</w:t>
      </w:r>
      <w:r w:rsidR="00C659BA" w:rsidRPr="00E81FDF">
        <w:rPr>
          <w:rFonts w:asciiTheme="minorHAnsi" w:hAnsiTheme="minorHAnsi"/>
        </w:rPr>
        <w:t xml:space="preserve"> circolare </w:t>
      </w:r>
      <w:r w:rsidR="00413142" w:rsidRPr="00E81FDF">
        <w:rPr>
          <w:rFonts w:asciiTheme="minorHAnsi" w:hAnsiTheme="minorHAnsi"/>
        </w:rPr>
        <w:t xml:space="preserve">tra gli addetti ai lavori, </w:t>
      </w:r>
      <w:r w:rsidR="00C659BA" w:rsidRPr="00E81FDF">
        <w:rPr>
          <w:rFonts w:asciiTheme="minorHAnsi" w:hAnsiTheme="minorHAnsi"/>
        </w:rPr>
        <w:t xml:space="preserve">impedendo in questo modo la diffusione di riferimenti, modelli e prassi condivise e sostenibili a livello </w:t>
      </w:r>
      <w:r w:rsidR="00413142" w:rsidRPr="00E81FDF">
        <w:rPr>
          <w:rFonts w:asciiTheme="minorHAnsi" w:hAnsiTheme="minorHAnsi"/>
        </w:rPr>
        <w:t>territoriale</w:t>
      </w:r>
      <w:r w:rsidR="00C659BA" w:rsidRPr="00E81FDF">
        <w:rPr>
          <w:rFonts w:asciiTheme="minorHAnsi" w:hAnsiTheme="minorHAnsi"/>
        </w:rPr>
        <w:t>.</w:t>
      </w:r>
    </w:p>
    <w:p w14:paraId="097EF223" w14:textId="77777777" w:rsidR="00DE07C3" w:rsidRPr="00E81FDF" w:rsidRDefault="00DE07C3" w:rsidP="00957E4E">
      <w:pPr>
        <w:pStyle w:val="Corpotesto"/>
        <w:spacing w:before="9"/>
        <w:ind w:left="0" w:right="237"/>
        <w:rPr>
          <w:rFonts w:asciiTheme="minorHAnsi" w:hAnsiTheme="minorHAnsi"/>
        </w:rPr>
      </w:pPr>
    </w:p>
    <w:p w14:paraId="516B3903" w14:textId="77777777" w:rsidR="000C7C7C" w:rsidRPr="00957E4E" w:rsidRDefault="000C7C7C" w:rsidP="00957E4E">
      <w:pPr>
        <w:pStyle w:val="Titolo1"/>
        <w:ind w:left="0"/>
        <w:jc w:val="left"/>
        <w:rPr>
          <w:rFonts w:asciiTheme="minorHAnsi" w:hAnsiTheme="minorHAnsi"/>
          <w:color w:val="365F91" w:themeColor="accent1" w:themeShade="BF"/>
          <w:sz w:val="24"/>
          <w:szCs w:val="24"/>
        </w:rPr>
      </w:pPr>
      <w:r w:rsidRPr="00957E4E">
        <w:rPr>
          <w:rFonts w:asciiTheme="minorHAnsi" w:hAnsiTheme="minorHAnsi"/>
          <w:color w:val="365F91" w:themeColor="accent1" w:themeShade="BF"/>
          <w:sz w:val="24"/>
          <w:szCs w:val="24"/>
        </w:rPr>
        <w:t>Destinatari</w:t>
      </w:r>
    </w:p>
    <w:p w14:paraId="1976FE09" w14:textId="77777777" w:rsidR="000C7C7C" w:rsidRPr="00E81FDF" w:rsidRDefault="000C7C7C" w:rsidP="00957E4E">
      <w:pPr>
        <w:pStyle w:val="Corpotesto"/>
        <w:spacing w:before="9"/>
        <w:ind w:left="0" w:right="192"/>
        <w:rPr>
          <w:rFonts w:asciiTheme="minorHAnsi" w:hAnsiTheme="minorHAnsi"/>
        </w:rPr>
      </w:pPr>
      <w:r w:rsidRPr="00E81FDF">
        <w:rPr>
          <w:rFonts w:asciiTheme="minorHAnsi" w:hAnsiTheme="minorHAnsi"/>
        </w:rPr>
        <w:lastRenderedPageBreak/>
        <w:t xml:space="preserve">La priorità è data a docenti funzione strumentale </w:t>
      </w:r>
      <w:proofErr w:type="spellStart"/>
      <w:r w:rsidRPr="00E81FDF">
        <w:rPr>
          <w:rFonts w:asciiTheme="minorHAnsi" w:hAnsiTheme="minorHAnsi"/>
        </w:rPr>
        <w:t>intercultura</w:t>
      </w:r>
      <w:proofErr w:type="spellEnd"/>
      <w:r w:rsidRPr="00E81FDF">
        <w:rPr>
          <w:rFonts w:asciiTheme="minorHAnsi" w:hAnsiTheme="minorHAnsi"/>
        </w:rPr>
        <w:t xml:space="preserve"> o docenti coordinatori di commissioni alunni stranieri/</w:t>
      </w:r>
      <w:proofErr w:type="spellStart"/>
      <w:r w:rsidRPr="00E81FDF">
        <w:rPr>
          <w:rFonts w:asciiTheme="minorHAnsi" w:hAnsiTheme="minorHAnsi"/>
        </w:rPr>
        <w:t>intercultura</w:t>
      </w:r>
      <w:proofErr w:type="spellEnd"/>
      <w:r w:rsidRPr="00E81FDF">
        <w:rPr>
          <w:rFonts w:asciiTheme="minorHAnsi" w:hAnsiTheme="minorHAnsi"/>
        </w:rPr>
        <w:t>. Tuttavia saranno accolte anche altre tipologie di figure strumentali (ad esempio disabilità, orientamento, informatica ecc.) vista la necessità di fare il più possibile rete tra le scuole del territorio.</w:t>
      </w:r>
    </w:p>
    <w:p w14:paraId="3E7CB652" w14:textId="77777777" w:rsidR="000C7C7C" w:rsidRPr="00E81FDF" w:rsidRDefault="000C7C7C" w:rsidP="00957E4E">
      <w:pPr>
        <w:pStyle w:val="Titolo1"/>
        <w:ind w:left="0"/>
        <w:jc w:val="left"/>
        <w:rPr>
          <w:rFonts w:asciiTheme="minorHAnsi" w:hAnsiTheme="minorHAnsi"/>
          <w:sz w:val="24"/>
          <w:szCs w:val="24"/>
        </w:rPr>
      </w:pPr>
    </w:p>
    <w:p w14:paraId="661BD811" w14:textId="77777777" w:rsidR="00DE07C3" w:rsidRPr="00957E4E" w:rsidRDefault="00DE07C3" w:rsidP="00957E4E">
      <w:pPr>
        <w:pStyle w:val="Titolo1"/>
        <w:ind w:left="0"/>
        <w:jc w:val="left"/>
        <w:rPr>
          <w:rFonts w:asciiTheme="minorHAnsi" w:hAnsiTheme="minorHAnsi"/>
          <w:color w:val="365F91" w:themeColor="accent1" w:themeShade="BF"/>
          <w:sz w:val="24"/>
          <w:szCs w:val="24"/>
        </w:rPr>
      </w:pPr>
      <w:r w:rsidRPr="00957E4E">
        <w:rPr>
          <w:rFonts w:asciiTheme="minorHAnsi" w:hAnsiTheme="minorHAnsi"/>
          <w:color w:val="365F91" w:themeColor="accent1" w:themeShade="BF"/>
          <w:sz w:val="24"/>
          <w:szCs w:val="24"/>
        </w:rPr>
        <w:t>Obiettivi del lavoro</w:t>
      </w:r>
    </w:p>
    <w:p w14:paraId="553CFC96" w14:textId="3432BAEC" w:rsidR="00C659BA" w:rsidRPr="00E81FDF" w:rsidRDefault="00DE07C3" w:rsidP="00957E4E">
      <w:pPr>
        <w:pStyle w:val="Corpotesto"/>
        <w:spacing w:before="9"/>
        <w:ind w:left="0" w:right="237"/>
        <w:rPr>
          <w:rFonts w:asciiTheme="minorHAnsi" w:hAnsiTheme="minorHAnsi"/>
        </w:rPr>
      </w:pPr>
      <w:r w:rsidRPr="00E81FDF">
        <w:rPr>
          <w:rFonts w:asciiTheme="minorHAnsi" w:hAnsiTheme="minorHAnsi"/>
        </w:rPr>
        <w:t xml:space="preserve">Alla luce di quanto esposto il percorso di formazione, </w:t>
      </w:r>
      <w:r w:rsidR="00C659BA" w:rsidRPr="00E81FDF">
        <w:rPr>
          <w:rFonts w:asciiTheme="minorHAnsi" w:hAnsiTheme="minorHAnsi"/>
        </w:rPr>
        <w:t>grazie ai fondi messi a dis</w:t>
      </w:r>
      <w:r w:rsidRPr="00E81FDF">
        <w:rPr>
          <w:rFonts w:asciiTheme="minorHAnsi" w:hAnsiTheme="minorHAnsi"/>
        </w:rPr>
        <w:t xml:space="preserve">posizione dalla misura FAMI, </w:t>
      </w:r>
      <w:r w:rsidR="00C659BA" w:rsidRPr="00E81FDF">
        <w:rPr>
          <w:rFonts w:asciiTheme="minorHAnsi" w:hAnsiTheme="minorHAnsi"/>
        </w:rPr>
        <w:t xml:space="preserve">intende </w:t>
      </w:r>
      <w:r w:rsidRPr="00E81FDF">
        <w:rPr>
          <w:rFonts w:asciiTheme="minorHAnsi" w:hAnsiTheme="minorHAnsi"/>
        </w:rPr>
        <w:t xml:space="preserve">raccordare le funzioni strumentali dei vari Istituti Comprensivi dell’ambito </w:t>
      </w:r>
      <w:r w:rsidR="00413142" w:rsidRPr="00E81FDF">
        <w:rPr>
          <w:rFonts w:asciiTheme="minorHAnsi" w:hAnsiTheme="minorHAnsi"/>
        </w:rPr>
        <w:t xml:space="preserve">di Dalmine </w:t>
      </w:r>
      <w:r w:rsidRPr="00E81FDF">
        <w:rPr>
          <w:rFonts w:asciiTheme="minorHAnsi" w:hAnsiTheme="minorHAnsi"/>
        </w:rPr>
        <w:t>per giungere a:</w:t>
      </w:r>
    </w:p>
    <w:p w14:paraId="1FB2DC5D" w14:textId="32F06845" w:rsidR="00DE07C3" w:rsidRPr="00E81FDF" w:rsidRDefault="00413142" w:rsidP="00957E4E">
      <w:pPr>
        <w:pStyle w:val="Corpotesto"/>
        <w:numPr>
          <w:ilvl w:val="0"/>
          <w:numId w:val="5"/>
        </w:numPr>
        <w:spacing w:before="9"/>
        <w:ind w:left="426" w:right="237"/>
        <w:rPr>
          <w:rFonts w:asciiTheme="minorHAnsi" w:hAnsiTheme="minorHAnsi"/>
        </w:rPr>
      </w:pPr>
      <w:r w:rsidRPr="00E81FDF">
        <w:rPr>
          <w:rFonts w:asciiTheme="minorHAnsi" w:hAnsiTheme="minorHAnsi"/>
        </w:rPr>
        <w:t>tessere</w:t>
      </w:r>
      <w:r w:rsidR="00DE07C3" w:rsidRPr="00E81FDF">
        <w:rPr>
          <w:rFonts w:asciiTheme="minorHAnsi" w:hAnsiTheme="minorHAnsi"/>
        </w:rPr>
        <w:t xml:space="preserve"> legami stabili tra le diverse figure </w:t>
      </w:r>
      <w:r w:rsidRPr="00E81FDF">
        <w:rPr>
          <w:rFonts w:asciiTheme="minorHAnsi" w:hAnsiTheme="minorHAnsi"/>
        </w:rPr>
        <w:t xml:space="preserve">di funzione strumentali affinché si costituisca </w:t>
      </w:r>
      <w:r w:rsidR="00DE07C3" w:rsidRPr="00E81FDF">
        <w:rPr>
          <w:rFonts w:asciiTheme="minorHAnsi" w:hAnsiTheme="minorHAnsi"/>
        </w:rPr>
        <w:t xml:space="preserve">una rete inizialmente informale </w:t>
      </w:r>
      <w:r w:rsidRPr="00E81FDF">
        <w:rPr>
          <w:rFonts w:asciiTheme="minorHAnsi" w:hAnsiTheme="minorHAnsi"/>
        </w:rPr>
        <w:t xml:space="preserve">tra docenti </w:t>
      </w:r>
      <w:r w:rsidR="00DE07C3" w:rsidRPr="00E81FDF">
        <w:rPr>
          <w:rFonts w:asciiTheme="minorHAnsi" w:hAnsiTheme="minorHAnsi"/>
        </w:rPr>
        <w:t>e in seguito formale tra le scuole</w:t>
      </w:r>
    </w:p>
    <w:p w14:paraId="2BBC9568" w14:textId="4BDCFB3A" w:rsidR="005C55D2" w:rsidRPr="00E81FDF" w:rsidRDefault="00DE07C3" w:rsidP="00957E4E">
      <w:pPr>
        <w:pStyle w:val="Corpotesto"/>
        <w:numPr>
          <w:ilvl w:val="0"/>
          <w:numId w:val="5"/>
        </w:numPr>
        <w:spacing w:before="9"/>
        <w:ind w:left="426" w:right="237"/>
        <w:rPr>
          <w:rFonts w:asciiTheme="minorHAnsi" w:hAnsiTheme="minorHAnsi"/>
        </w:rPr>
      </w:pPr>
      <w:r w:rsidRPr="00E81FDF">
        <w:rPr>
          <w:rFonts w:asciiTheme="minorHAnsi" w:hAnsiTheme="minorHAnsi"/>
        </w:rPr>
        <w:t xml:space="preserve">tratteggiare alcuni elementi concettuali e metodologici che possano diventare aspetti qualificanti e distintivi dell’intervento delle </w:t>
      </w:r>
      <w:r w:rsidR="00413142" w:rsidRPr="00E81FDF">
        <w:rPr>
          <w:rFonts w:asciiTheme="minorHAnsi" w:hAnsiTheme="minorHAnsi"/>
        </w:rPr>
        <w:t xml:space="preserve">suddette figure nelle </w:t>
      </w:r>
      <w:r w:rsidRPr="00E81FDF">
        <w:rPr>
          <w:rFonts w:asciiTheme="minorHAnsi" w:hAnsiTheme="minorHAnsi"/>
        </w:rPr>
        <w:t xml:space="preserve">scuole dell’ambito </w:t>
      </w:r>
    </w:p>
    <w:p w14:paraId="7CBC8467" w14:textId="77777777" w:rsidR="00DE07C3" w:rsidRPr="00E81FDF" w:rsidRDefault="00DE07C3" w:rsidP="00957E4E">
      <w:pPr>
        <w:pStyle w:val="Corpotesto"/>
        <w:numPr>
          <w:ilvl w:val="0"/>
          <w:numId w:val="5"/>
        </w:numPr>
        <w:spacing w:before="9"/>
        <w:ind w:left="426" w:right="237"/>
        <w:rPr>
          <w:rFonts w:asciiTheme="minorHAnsi" w:hAnsiTheme="minorHAnsi"/>
        </w:rPr>
      </w:pPr>
      <w:r w:rsidRPr="00E81FDF">
        <w:rPr>
          <w:rFonts w:asciiTheme="minorHAnsi" w:hAnsiTheme="minorHAnsi"/>
        </w:rPr>
        <w:t>definire alcune prassi di lavoro spendibili per la collaborazione con altre agenzie del territorio: servizi specialistici, amministrazioni comunali, organizzazioni del no profit</w:t>
      </w:r>
    </w:p>
    <w:p w14:paraId="67306A83" w14:textId="77777777" w:rsidR="00DE07C3" w:rsidRPr="00E81FDF" w:rsidRDefault="00DE07C3" w:rsidP="00957E4E">
      <w:pPr>
        <w:pStyle w:val="Corpotesto"/>
        <w:numPr>
          <w:ilvl w:val="0"/>
          <w:numId w:val="5"/>
        </w:numPr>
        <w:spacing w:before="9"/>
        <w:ind w:left="426" w:right="237"/>
        <w:rPr>
          <w:rFonts w:asciiTheme="minorHAnsi" w:hAnsiTheme="minorHAnsi"/>
        </w:rPr>
      </w:pPr>
      <w:r w:rsidRPr="00E81FDF">
        <w:rPr>
          <w:rFonts w:asciiTheme="minorHAnsi" w:hAnsiTheme="minorHAnsi"/>
        </w:rPr>
        <w:t>studiare alcune modalità comunicative con i genitori sia di origine italiana che straniera adeguate ai cambiamenti comunicativi in atto nella società attuale</w:t>
      </w:r>
    </w:p>
    <w:p w14:paraId="4773109C" w14:textId="77777777" w:rsidR="00DE07C3" w:rsidRPr="00E81FDF" w:rsidRDefault="00DE07C3" w:rsidP="00957E4E">
      <w:pPr>
        <w:pStyle w:val="Corpotesto"/>
        <w:spacing w:before="9"/>
        <w:ind w:left="0" w:right="237"/>
        <w:rPr>
          <w:rFonts w:asciiTheme="minorHAnsi" w:hAnsiTheme="minorHAnsi"/>
        </w:rPr>
      </w:pPr>
    </w:p>
    <w:p w14:paraId="24511587" w14:textId="77777777" w:rsidR="00DE07C3" w:rsidRPr="00957E4E" w:rsidRDefault="00DE07C3" w:rsidP="00957E4E">
      <w:pPr>
        <w:pStyle w:val="Titolo1"/>
        <w:ind w:left="0"/>
        <w:jc w:val="left"/>
        <w:rPr>
          <w:rFonts w:asciiTheme="minorHAnsi" w:hAnsiTheme="minorHAnsi"/>
          <w:color w:val="365F91" w:themeColor="accent1" w:themeShade="BF"/>
          <w:sz w:val="24"/>
          <w:szCs w:val="24"/>
        </w:rPr>
      </w:pPr>
      <w:r w:rsidRPr="00957E4E">
        <w:rPr>
          <w:rFonts w:asciiTheme="minorHAnsi" w:hAnsiTheme="minorHAnsi"/>
          <w:color w:val="365F91" w:themeColor="accent1" w:themeShade="BF"/>
          <w:sz w:val="24"/>
          <w:szCs w:val="24"/>
        </w:rPr>
        <w:t>Argomenti da approfondire</w:t>
      </w:r>
    </w:p>
    <w:p w14:paraId="55B3A240" w14:textId="77777777" w:rsidR="00ED58ED" w:rsidRPr="00E81FDF" w:rsidRDefault="00ED58ED" w:rsidP="00957E4E">
      <w:pPr>
        <w:pStyle w:val="Corpotesto"/>
        <w:spacing w:before="9"/>
        <w:ind w:left="0" w:right="237"/>
        <w:rPr>
          <w:rFonts w:asciiTheme="minorHAnsi" w:hAnsiTheme="minorHAnsi"/>
        </w:rPr>
      </w:pPr>
      <w:r w:rsidRPr="00E81FDF">
        <w:rPr>
          <w:rFonts w:asciiTheme="minorHAnsi" w:hAnsiTheme="minorHAnsi"/>
        </w:rPr>
        <w:t>Il conseguimento dei suddetti obiettivi richiede la trattazione di alcuni temi/argomenti strettamente legati alla pratica quotidiana e che verranno definiti con maggior precisione e pertinenza dai partecipanti stessi. In questa fase di progettazione di massima del percorso si prevede di poter affrontare aspetti quali:</w:t>
      </w:r>
    </w:p>
    <w:p w14:paraId="676452A8" w14:textId="77777777" w:rsidR="00ED58ED" w:rsidRPr="00E81FDF" w:rsidRDefault="00ED58ED" w:rsidP="00957E4E">
      <w:pPr>
        <w:pStyle w:val="Corpotesto"/>
        <w:numPr>
          <w:ilvl w:val="0"/>
          <w:numId w:val="6"/>
        </w:numPr>
        <w:spacing w:before="9"/>
        <w:ind w:left="426" w:right="237"/>
        <w:rPr>
          <w:rFonts w:asciiTheme="minorHAnsi" w:hAnsiTheme="minorHAnsi"/>
        </w:rPr>
      </w:pPr>
      <w:r w:rsidRPr="00E81FDF">
        <w:rPr>
          <w:rFonts w:asciiTheme="minorHAnsi" w:hAnsiTheme="minorHAnsi"/>
        </w:rPr>
        <w:t>l’analisi di ruolo: funzioni, attività e oggetti di lavoro</w:t>
      </w:r>
    </w:p>
    <w:p w14:paraId="0EC3D5F8" w14:textId="61690E6A" w:rsidR="00ED58ED" w:rsidRPr="00E81FDF" w:rsidRDefault="00ED58ED" w:rsidP="00957E4E">
      <w:pPr>
        <w:pStyle w:val="Corpotesto"/>
        <w:numPr>
          <w:ilvl w:val="0"/>
          <w:numId w:val="6"/>
        </w:numPr>
        <w:spacing w:before="9"/>
        <w:ind w:left="426" w:right="237"/>
        <w:rPr>
          <w:rFonts w:asciiTheme="minorHAnsi" w:hAnsiTheme="minorHAnsi"/>
        </w:rPr>
      </w:pPr>
      <w:r w:rsidRPr="00E81FDF">
        <w:rPr>
          <w:rFonts w:asciiTheme="minorHAnsi" w:hAnsiTheme="minorHAnsi"/>
        </w:rPr>
        <w:t xml:space="preserve">la sedimentazione dell’esperienza: come recuperare quella passata, </w:t>
      </w:r>
      <w:r w:rsidR="00413142" w:rsidRPr="00E81FDF">
        <w:rPr>
          <w:rFonts w:asciiTheme="minorHAnsi" w:hAnsiTheme="minorHAnsi"/>
        </w:rPr>
        <w:t>come rielaborare quella in corso e come documentarla per lasciare tracce per il lavoro futuro</w:t>
      </w:r>
    </w:p>
    <w:p w14:paraId="09F443E5" w14:textId="36AF1BB1" w:rsidR="00ED58ED" w:rsidRPr="00E81FDF" w:rsidRDefault="00ED58ED" w:rsidP="00957E4E">
      <w:pPr>
        <w:pStyle w:val="Corpotesto"/>
        <w:numPr>
          <w:ilvl w:val="0"/>
          <w:numId w:val="6"/>
        </w:numPr>
        <w:spacing w:before="9"/>
        <w:ind w:left="426" w:right="237"/>
        <w:rPr>
          <w:rFonts w:asciiTheme="minorHAnsi" w:hAnsiTheme="minorHAnsi"/>
        </w:rPr>
      </w:pPr>
      <w:r w:rsidRPr="00E81FDF">
        <w:rPr>
          <w:rFonts w:asciiTheme="minorHAnsi" w:hAnsiTheme="minorHAnsi"/>
        </w:rPr>
        <w:t>l’importanza del lavoro collaborativo: dalla soluzione del problema individuale alla soluzione di sistema, dalla dimensione intra organizzativa (la scuola) a quella inte</w:t>
      </w:r>
      <w:r w:rsidR="00413142" w:rsidRPr="00E81FDF">
        <w:rPr>
          <w:rFonts w:asciiTheme="minorHAnsi" w:hAnsiTheme="minorHAnsi"/>
        </w:rPr>
        <w:t>r organizzativa (il lavoro inte</w:t>
      </w:r>
      <w:r w:rsidRPr="00E81FDF">
        <w:rPr>
          <w:rFonts w:asciiTheme="minorHAnsi" w:hAnsiTheme="minorHAnsi"/>
        </w:rPr>
        <w:t>r</w:t>
      </w:r>
      <w:r w:rsidR="00413142" w:rsidRPr="00E81FDF">
        <w:rPr>
          <w:rFonts w:asciiTheme="minorHAnsi" w:hAnsiTheme="minorHAnsi"/>
        </w:rPr>
        <w:t xml:space="preserve"> </w:t>
      </w:r>
      <w:r w:rsidRPr="00E81FDF">
        <w:rPr>
          <w:rFonts w:asciiTheme="minorHAnsi" w:hAnsiTheme="minorHAnsi"/>
        </w:rPr>
        <w:t>istituzionale e con altre organizzazioni/soggetti)</w:t>
      </w:r>
    </w:p>
    <w:p w14:paraId="7ADD4F87" w14:textId="77777777" w:rsidR="00ED58ED" w:rsidRPr="00E81FDF" w:rsidRDefault="00ED58ED" w:rsidP="00957E4E">
      <w:pPr>
        <w:pStyle w:val="Corpotesto"/>
        <w:numPr>
          <w:ilvl w:val="0"/>
          <w:numId w:val="6"/>
        </w:numPr>
        <w:spacing w:before="9"/>
        <w:ind w:left="426" w:right="237"/>
        <w:rPr>
          <w:rFonts w:asciiTheme="minorHAnsi" w:hAnsiTheme="minorHAnsi"/>
        </w:rPr>
      </w:pPr>
      <w:r w:rsidRPr="00E81FDF">
        <w:rPr>
          <w:rFonts w:asciiTheme="minorHAnsi" w:hAnsiTheme="minorHAnsi"/>
        </w:rPr>
        <w:t>la comunicazione di pubblica utilità nell’accessibilità ai servizi scolastici</w:t>
      </w:r>
    </w:p>
    <w:p w14:paraId="2D54C2D9" w14:textId="77777777" w:rsidR="008A26B8" w:rsidRPr="00E81FDF" w:rsidRDefault="008A26B8" w:rsidP="00957E4E">
      <w:pPr>
        <w:pStyle w:val="Corpotesto"/>
        <w:spacing w:before="8"/>
        <w:ind w:left="0"/>
        <w:rPr>
          <w:rFonts w:asciiTheme="minorHAnsi" w:hAnsiTheme="minorHAnsi"/>
        </w:rPr>
      </w:pPr>
    </w:p>
    <w:p w14:paraId="141F0F79" w14:textId="77777777" w:rsidR="008A26B8" w:rsidRPr="00E81FDF" w:rsidRDefault="008A26B8" w:rsidP="00957E4E">
      <w:pPr>
        <w:tabs>
          <w:tab w:val="left" w:pos="823"/>
        </w:tabs>
        <w:spacing w:before="9" w:line="261" w:lineRule="auto"/>
        <w:ind w:right="102"/>
        <w:jc w:val="both"/>
        <w:rPr>
          <w:rFonts w:asciiTheme="minorHAnsi" w:hAnsiTheme="minorHAnsi"/>
          <w:sz w:val="24"/>
          <w:szCs w:val="24"/>
        </w:rPr>
      </w:pPr>
    </w:p>
    <w:p w14:paraId="06A152ED" w14:textId="77777777" w:rsidR="008A26B8" w:rsidRPr="00957E4E" w:rsidRDefault="00FD0366" w:rsidP="00957E4E">
      <w:pPr>
        <w:pStyle w:val="Titolo1"/>
        <w:ind w:left="0"/>
        <w:jc w:val="left"/>
        <w:rPr>
          <w:rFonts w:asciiTheme="minorHAnsi" w:hAnsiTheme="minorHAnsi"/>
          <w:color w:val="365F91" w:themeColor="accent1" w:themeShade="BF"/>
          <w:sz w:val="24"/>
          <w:szCs w:val="24"/>
        </w:rPr>
      </w:pPr>
      <w:r w:rsidRPr="00957E4E">
        <w:rPr>
          <w:rFonts w:asciiTheme="minorHAnsi" w:hAnsiTheme="minorHAnsi"/>
          <w:color w:val="365F91" w:themeColor="accent1" w:themeShade="BF"/>
          <w:sz w:val="24"/>
          <w:szCs w:val="24"/>
        </w:rPr>
        <w:t>L’articolazione del</w:t>
      </w:r>
      <w:r w:rsidRPr="00957E4E">
        <w:rPr>
          <w:rFonts w:asciiTheme="minorHAnsi" w:hAnsiTheme="minorHAnsi"/>
          <w:color w:val="365F91" w:themeColor="accent1" w:themeShade="BF"/>
          <w:spacing w:val="-9"/>
          <w:sz w:val="24"/>
          <w:szCs w:val="24"/>
        </w:rPr>
        <w:t xml:space="preserve"> </w:t>
      </w:r>
      <w:r w:rsidRPr="00957E4E">
        <w:rPr>
          <w:rFonts w:asciiTheme="minorHAnsi" w:hAnsiTheme="minorHAnsi"/>
          <w:color w:val="365F91" w:themeColor="accent1" w:themeShade="BF"/>
          <w:sz w:val="24"/>
          <w:szCs w:val="24"/>
        </w:rPr>
        <w:t>percorso</w:t>
      </w:r>
    </w:p>
    <w:p w14:paraId="75F709E3" w14:textId="77777777" w:rsidR="008A26B8" w:rsidRPr="00E81FDF" w:rsidRDefault="00FD0366" w:rsidP="00957E4E">
      <w:pPr>
        <w:pStyle w:val="Corpotesto"/>
        <w:spacing w:before="4"/>
        <w:ind w:left="0" w:right="102"/>
        <w:jc w:val="both"/>
        <w:rPr>
          <w:rFonts w:asciiTheme="minorHAnsi" w:hAnsiTheme="minorHAnsi"/>
        </w:rPr>
      </w:pPr>
      <w:r w:rsidRPr="00E81FDF">
        <w:rPr>
          <w:rFonts w:asciiTheme="minorHAnsi" w:hAnsiTheme="minorHAnsi"/>
        </w:rPr>
        <w:t xml:space="preserve">Un </w:t>
      </w:r>
      <w:r w:rsidR="00295F3E" w:rsidRPr="00E81FDF">
        <w:rPr>
          <w:rFonts w:asciiTheme="minorHAnsi" w:hAnsiTheme="minorHAnsi"/>
        </w:rPr>
        <w:t xml:space="preserve">accompagnamento </w:t>
      </w:r>
      <w:r w:rsidRPr="00E81FDF">
        <w:rPr>
          <w:rFonts w:asciiTheme="minorHAnsi" w:hAnsiTheme="minorHAnsi"/>
        </w:rPr>
        <w:t xml:space="preserve">formativo </w:t>
      </w:r>
      <w:r w:rsidR="00295F3E" w:rsidRPr="00E81FDF">
        <w:rPr>
          <w:rFonts w:asciiTheme="minorHAnsi" w:hAnsiTheme="minorHAnsi"/>
        </w:rPr>
        <w:t>delle</w:t>
      </w:r>
      <w:r w:rsidRPr="00E81FDF">
        <w:rPr>
          <w:rFonts w:asciiTheme="minorHAnsi" w:hAnsiTheme="minorHAnsi"/>
        </w:rPr>
        <w:t xml:space="preserve"> funzioni strument</w:t>
      </w:r>
      <w:r w:rsidR="00295F3E" w:rsidRPr="00E81FDF">
        <w:rPr>
          <w:rFonts w:asciiTheme="minorHAnsi" w:hAnsiTheme="minorHAnsi"/>
        </w:rPr>
        <w:t>ali disponibili a condividere i suddetti</w:t>
      </w:r>
      <w:r w:rsidRPr="00E81FDF">
        <w:rPr>
          <w:rFonts w:asciiTheme="minorHAnsi" w:hAnsiTheme="minorHAnsi"/>
        </w:rPr>
        <w:t xml:space="preserve"> </w:t>
      </w:r>
      <w:r w:rsidR="00295F3E" w:rsidRPr="00E81FDF">
        <w:rPr>
          <w:rFonts w:asciiTheme="minorHAnsi" w:hAnsiTheme="minorHAnsi"/>
        </w:rPr>
        <w:t xml:space="preserve">obiettivi e temi </w:t>
      </w:r>
      <w:r w:rsidRPr="00E81FDF">
        <w:rPr>
          <w:rFonts w:asciiTheme="minorHAnsi" w:hAnsiTheme="minorHAnsi"/>
        </w:rPr>
        <w:t xml:space="preserve">di lavoro richiede una metodologia di lavoro partecipativa ed esperienziale, più simile al gruppo di miglioramento che al corso di formazione vero e proprio. </w:t>
      </w:r>
    </w:p>
    <w:p w14:paraId="214347B9" w14:textId="2A06F180" w:rsidR="008A26B8" w:rsidRPr="00E81FDF" w:rsidRDefault="00FD0366" w:rsidP="00957E4E">
      <w:pPr>
        <w:pStyle w:val="Corpotesto"/>
        <w:ind w:left="0" w:right="102"/>
        <w:jc w:val="both"/>
        <w:rPr>
          <w:rFonts w:asciiTheme="minorHAnsi" w:hAnsiTheme="minorHAnsi"/>
        </w:rPr>
      </w:pPr>
      <w:r w:rsidRPr="00E81FDF">
        <w:rPr>
          <w:rFonts w:asciiTheme="minorHAnsi" w:hAnsiTheme="minorHAnsi"/>
        </w:rPr>
        <w:t xml:space="preserve">Gli incontri si struttureranno in unità di lavoro di 2 ore dalle ore 16,45 alle ore 18,45 e affronteranno nel dettaglio </w:t>
      </w:r>
      <w:r w:rsidR="00295F3E" w:rsidRPr="00E81FDF">
        <w:rPr>
          <w:rFonts w:asciiTheme="minorHAnsi" w:hAnsiTheme="minorHAnsi"/>
        </w:rPr>
        <w:t xml:space="preserve">alcuni degli </w:t>
      </w:r>
      <w:r w:rsidRPr="00E81FDF">
        <w:rPr>
          <w:rFonts w:asciiTheme="minorHAnsi" w:hAnsiTheme="minorHAnsi"/>
        </w:rPr>
        <w:t xml:space="preserve">argomenti </w:t>
      </w:r>
      <w:r w:rsidR="00295F3E" w:rsidRPr="00E81FDF">
        <w:rPr>
          <w:rFonts w:asciiTheme="minorHAnsi" w:hAnsiTheme="minorHAnsi"/>
        </w:rPr>
        <w:t>definiti in precedenza con l’attenzione ai risvolti operativi e di trasferibilità all’interno delle organizzazioni</w:t>
      </w:r>
      <w:r w:rsidRPr="00E81FDF">
        <w:rPr>
          <w:rFonts w:asciiTheme="minorHAnsi" w:hAnsiTheme="minorHAnsi"/>
        </w:rPr>
        <w:t xml:space="preserve">. </w:t>
      </w:r>
      <w:r w:rsidR="00295F3E" w:rsidRPr="00E81FDF">
        <w:rPr>
          <w:rFonts w:asciiTheme="minorHAnsi" w:hAnsiTheme="minorHAnsi"/>
        </w:rPr>
        <w:t xml:space="preserve">Gli apporti </w:t>
      </w:r>
      <w:r w:rsidRPr="00E81FDF">
        <w:rPr>
          <w:rFonts w:asciiTheme="minorHAnsi" w:hAnsiTheme="minorHAnsi"/>
        </w:rPr>
        <w:t>esperi</w:t>
      </w:r>
      <w:r w:rsidR="00295F3E" w:rsidRPr="00E81FDF">
        <w:rPr>
          <w:rFonts w:asciiTheme="minorHAnsi" w:hAnsiTheme="minorHAnsi"/>
        </w:rPr>
        <w:t>enziali dei partecipanti verranno</w:t>
      </w:r>
      <w:r w:rsidR="00413142" w:rsidRPr="00E81FDF">
        <w:rPr>
          <w:rFonts w:asciiTheme="minorHAnsi" w:hAnsiTheme="minorHAnsi"/>
        </w:rPr>
        <w:t xml:space="preserve"> poi sistematizzati</w:t>
      </w:r>
      <w:r w:rsidRPr="00E81FDF">
        <w:rPr>
          <w:rFonts w:asciiTheme="minorHAnsi" w:hAnsiTheme="minorHAnsi"/>
        </w:rPr>
        <w:t xml:space="preserve"> </w:t>
      </w:r>
      <w:r w:rsidR="00295F3E" w:rsidRPr="00E81FDF">
        <w:rPr>
          <w:rFonts w:asciiTheme="minorHAnsi" w:hAnsiTheme="minorHAnsi"/>
        </w:rPr>
        <w:t>al fine di individuare modelli e prassi che possano fungere da orientamento per le diverse scuole e docenti del territorio</w:t>
      </w:r>
      <w:r w:rsidRPr="00E81FDF">
        <w:rPr>
          <w:rFonts w:asciiTheme="minorHAnsi" w:hAnsiTheme="minorHAnsi"/>
        </w:rPr>
        <w:t xml:space="preserve">. </w:t>
      </w:r>
    </w:p>
    <w:p w14:paraId="2D233A3B" w14:textId="77777777" w:rsidR="00295F3E" w:rsidRPr="00E81FDF" w:rsidRDefault="00295F3E" w:rsidP="00957E4E">
      <w:pPr>
        <w:pStyle w:val="Corpotesto"/>
        <w:spacing w:before="4"/>
        <w:ind w:left="0" w:right="102"/>
        <w:jc w:val="both"/>
        <w:rPr>
          <w:rFonts w:asciiTheme="minorHAnsi" w:hAnsiTheme="minorHAnsi"/>
        </w:rPr>
      </w:pPr>
      <w:r w:rsidRPr="00E81FDF">
        <w:rPr>
          <w:rFonts w:asciiTheme="minorHAnsi" w:hAnsiTheme="minorHAnsi"/>
        </w:rPr>
        <w:t>Il formatore sarà il dott. Bruno Bodini, esperto nella conduzione di gruppi di lavoro e consulente interculturale e di comunicazione di pubblica utilità per l’Ambito di Dalmine.</w:t>
      </w:r>
    </w:p>
    <w:p w14:paraId="3B7DC1D9" w14:textId="77777777" w:rsidR="00295F3E" w:rsidRPr="00E81FDF" w:rsidRDefault="00295F3E" w:rsidP="00957E4E">
      <w:pPr>
        <w:pStyle w:val="Corpotesto"/>
        <w:spacing w:before="4"/>
        <w:ind w:left="0" w:right="102"/>
        <w:jc w:val="both"/>
        <w:rPr>
          <w:rFonts w:asciiTheme="minorHAnsi" w:hAnsiTheme="minorHAnsi"/>
        </w:rPr>
      </w:pPr>
      <w:r w:rsidRPr="00E81FDF">
        <w:rPr>
          <w:rFonts w:asciiTheme="minorHAnsi" w:hAnsiTheme="minorHAnsi"/>
        </w:rPr>
        <w:t xml:space="preserve">Grazie al contributo dei docenti che parteciperanno ad un incontro di presentazione del lavoro previsto nel mese di novembre, verranno raccolti suggerimenti utili a integrare la presente proposta. </w:t>
      </w:r>
    </w:p>
    <w:p w14:paraId="6282888F" w14:textId="77777777" w:rsidR="008A26B8" w:rsidRPr="00E81FDF" w:rsidRDefault="008A26B8" w:rsidP="00957E4E">
      <w:pPr>
        <w:pStyle w:val="Corpotesto"/>
        <w:spacing w:before="2"/>
        <w:ind w:left="0"/>
        <w:rPr>
          <w:rFonts w:asciiTheme="minorHAnsi" w:hAnsiTheme="minorHAnsi"/>
        </w:rPr>
      </w:pPr>
    </w:p>
    <w:p w14:paraId="44BDB0EA" w14:textId="77777777" w:rsidR="008A26B8" w:rsidRPr="00957E4E" w:rsidRDefault="00FD0366" w:rsidP="00957E4E">
      <w:pPr>
        <w:pStyle w:val="Titolo1"/>
        <w:ind w:left="0"/>
        <w:jc w:val="left"/>
        <w:rPr>
          <w:rFonts w:asciiTheme="minorHAnsi" w:hAnsiTheme="minorHAnsi"/>
          <w:color w:val="365F91" w:themeColor="accent1" w:themeShade="BF"/>
          <w:sz w:val="24"/>
          <w:szCs w:val="24"/>
        </w:rPr>
      </w:pPr>
      <w:r w:rsidRPr="00957E4E">
        <w:rPr>
          <w:rFonts w:asciiTheme="minorHAnsi" w:hAnsiTheme="minorHAnsi"/>
          <w:color w:val="365F91" w:themeColor="accent1" w:themeShade="BF"/>
          <w:sz w:val="24"/>
          <w:szCs w:val="24"/>
        </w:rPr>
        <w:lastRenderedPageBreak/>
        <w:t xml:space="preserve">Calendario </w:t>
      </w:r>
    </w:p>
    <w:p w14:paraId="3C38C81E" w14:textId="2ED74055" w:rsidR="0012794B" w:rsidRPr="00E81FDF" w:rsidRDefault="0012794B" w:rsidP="00957E4E">
      <w:pPr>
        <w:pStyle w:val="Corpotesto"/>
        <w:spacing w:before="4"/>
        <w:ind w:left="0"/>
        <w:rPr>
          <w:rFonts w:asciiTheme="minorHAnsi" w:hAnsiTheme="minorHAnsi"/>
        </w:rPr>
      </w:pPr>
      <w:r w:rsidRPr="00E81FDF">
        <w:rPr>
          <w:rFonts w:asciiTheme="minorHAnsi" w:hAnsiTheme="minorHAnsi"/>
        </w:rPr>
        <w:t xml:space="preserve">Data l’ampiezza e la complessità dei temi da trattare, gli incontri che si organizzeranno nell’anno scolastico in corso non riusciranno ad essere esaustivi </w:t>
      </w:r>
      <w:r w:rsidR="00413142" w:rsidRPr="00E81FDF">
        <w:rPr>
          <w:rFonts w:asciiTheme="minorHAnsi" w:hAnsiTheme="minorHAnsi"/>
        </w:rPr>
        <w:t xml:space="preserve">rispetto all’obiettivo individuato </w:t>
      </w:r>
      <w:r w:rsidRPr="00E81FDF">
        <w:rPr>
          <w:rFonts w:asciiTheme="minorHAnsi" w:hAnsiTheme="minorHAnsi"/>
        </w:rPr>
        <w:t>ma costituiranno l’avvio di un processo di lavoro pluriennale.</w:t>
      </w:r>
    </w:p>
    <w:p w14:paraId="2D5B8C29" w14:textId="77777777" w:rsidR="00A65806" w:rsidRPr="00E81FDF" w:rsidRDefault="0012794B" w:rsidP="00957E4E">
      <w:pPr>
        <w:pStyle w:val="Corpotesto"/>
        <w:spacing w:before="4"/>
        <w:ind w:left="0"/>
        <w:rPr>
          <w:rFonts w:asciiTheme="minorHAnsi" w:hAnsiTheme="minorHAnsi"/>
        </w:rPr>
      </w:pPr>
      <w:r w:rsidRPr="00E81FDF">
        <w:rPr>
          <w:rFonts w:asciiTheme="minorHAnsi" w:hAnsiTheme="minorHAnsi"/>
        </w:rPr>
        <w:t xml:space="preserve">Circa la calendarizzazione degli incontri si prevede una cadenza mensile con avvio dal mese di gennaio 2020. Come sede dei lavori, al fine di incentivare la dimensione di rete, si suggerisce la possibilità di </w:t>
      </w:r>
      <w:proofErr w:type="spellStart"/>
      <w:r w:rsidRPr="00E81FDF">
        <w:rPr>
          <w:rFonts w:asciiTheme="minorHAnsi" w:hAnsiTheme="minorHAnsi"/>
        </w:rPr>
        <w:t>itinerare</w:t>
      </w:r>
      <w:proofErr w:type="spellEnd"/>
      <w:r w:rsidRPr="00E81FDF">
        <w:rPr>
          <w:rFonts w:asciiTheme="minorHAnsi" w:hAnsiTheme="minorHAnsi"/>
        </w:rPr>
        <w:t xml:space="preserve"> presso i diversi istituti in modo da sviluppare conoscenza sia delle diverse realtà scolastiche che territoriali.</w:t>
      </w:r>
    </w:p>
    <w:p w14:paraId="6C2E2D96" w14:textId="2C1CCA8D" w:rsidR="008A26B8" w:rsidRPr="00E81FDF" w:rsidRDefault="00FD0366" w:rsidP="00957E4E">
      <w:pPr>
        <w:pStyle w:val="Corpotesto"/>
        <w:spacing w:before="4"/>
        <w:ind w:left="0"/>
        <w:rPr>
          <w:rFonts w:asciiTheme="minorHAnsi" w:hAnsiTheme="minorHAnsi"/>
        </w:rPr>
      </w:pPr>
      <w:r w:rsidRPr="00E81FDF">
        <w:rPr>
          <w:rFonts w:asciiTheme="minorHAnsi" w:hAnsiTheme="minorHAnsi"/>
        </w:rPr>
        <w:t xml:space="preserve">Per le iscrizioni si prega le segreterie dei vari Istituti Scolastici di far pervenire i nominativi via mail all’indirizzo </w:t>
      </w:r>
      <w:hyperlink r:id="rId9">
        <w:r w:rsidRPr="00E81FDF">
          <w:rPr>
            <w:rFonts w:asciiTheme="minorHAnsi" w:hAnsiTheme="minorHAnsi"/>
            <w:color w:val="0563C1"/>
            <w:u w:val="single" w:color="0563C1"/>
          </w:rPr>
          <w:t>bruno.bodini@solcocittaaperta.it</w:t>
        </w:r>
      </w:hyperlink>
      <w:r w:rsidRPr="00E81FDF">
        <w:rPr>
          <w:rFonts w:asciiTheme="minorHAnsi" w:hAnsiTheme="minorHAnsi"/>
          <w:color w:val="0563C1"/>
        </w:rPr>
        <w:t xml:space="preserve"> </w:t>
      </w:r>
      <w:r w:rsidR="0012794B" w:rsidRPr="00E81FDF">
        <w:rPr>
          <w:rFonts w:asciiTheme="minorHAnsi" w:hAnsiTheme="minorHAnsi"/>
        </w:rPr>
        <w:t>entro il 15</w:t>
      </w:r>
      <w:r w:rsidRPr="00E81FDF">
        <w:rPr>
          <w:rFonts w:asciiTheme="minorHAnsi" w:hAnsiTheme="minorHAnsi"/>
        </w:rPr>
        <w:t xml:space="preserve"> </w:t>
      </w:r>
      <w:r w:rsidR="0012794B" w:rsidRPr="00E81FDF">
        <w:rPr>
          <w:rFonts w:asciiTheme="minorHAnsi" w:hAnsiTheme="minorHAnsi"/>
        </w:rPr>
        <w:t>dicembre</w:t>
      </w:r>
      <w:r w:rsidRPr="00E81FDF">
        <w:rPr>
          <w:rFonts w:asciiTheme="minorHAnsi" w:hAnsiTheme="minorHAnsi"/>
        </w:rPr>
        <w:t>. Per garantire lo scambio tra i partecipanti al corso, si prevede un numero massimo di 20 iscritti. In caso di un numero superiore di iscrizioni, per la selezione si adotterà il criterio di due referenti per ogni Istituto e la creazione di una lista</w:t>
      </w:r>
      <w:r w:rsidRPr="00E81FDF">
        <w:rPr>
          <w:rFonts w:asciiTheme="minorHAnsi" w:hAnsiTheme="minorHAnsi"/>
          <w:spacing w:val="-2"/>
        </w:rPr>
        <w:t xml:space="preserve"> </w:t>
      </w:r>
      <w:r w:rsidRPr="00E81FDF">
        <w:rPr>
          <w:rFonts w:asciiTheme="minorHAnsi" w:hAnsiTheme="minorHAnsi"/>
        </w:rPr>
        <w:t>d’attesa.</w:t>
      </w:r>
    </w:p>
    <w:p w14:paraId="4297B726" w14:textId="77777777" w:rsidR="0012794B" w:rsidRPr="00E81FDF" w:rsidRDefault="0012794B" w:rsidP="00957E4E">
      <w:pPr>
        <w:pStyle w:val="Corpotesto"/>
        <w:ind w:left="0" w:right="103"/>
        <w:jc w:val="both"/>
        <w:rPr>
          <w:rFonts w:asciiTheme="minorHAnsi" w:hAnsiTheme="minorHAnsi"/>
        </w:rPr>
      </w:pPr>
    </w:p>
    <w:p w14:paraId="5159F6C2" w14:textId="77777777" w:rsidR="0012794B" w:rsidRPr="00E81FDF" w:rsidRDefault="0012794B" w:rsidP="00957E4E">
      <w:pPr>
        <w:pStyle w:val="Corpotesto"/>
        <w:ind w:left="0" w:right="103"/>
        <w:jc w:val="both"/>
        <w:rPr>
          <w:rFonts w:asciiTheme="minorHAnsi" w:hAnsiTheme="minorHAnsi"/>
        </w:rPr>
      </w:pPr>
    </w:p>
    <w:p w14:paraId="035C5509" w14:textId="77777777" w:rsidR="0012794B" w:rsidRPr="00E81FDF" w:rsidRDefault="0012794B" w:rsidP="00957E4E">
      <w:pPr>
        <w:pStyle w:val="Corpotesto"/>
        <w:ind w:left="0" w:right="103"/>
        <w:jc w:val="both"/>
        <w:rPr>
          <w:rFonts w:asciiTheme="minorHAnsi" w:hAnsiTheme="minorHAnsi"/>
        </w:rPr>
      </w:pPr>
      <w:r w:rsidRPr="00E81FDF">
        <w:rPr>
          <w:rFonts w:asciiTheme="minorHAnsi" w:hAnsiTheme="minorHAnsi"/>
        </w:rPr>
        <w:br w:type="page"/>
      </w:r>
    </w:p>
    <w:p w14:paraId="0836E49C" w14:textId="77777777" w:rsidR="0012794B" w:rsidRPr="00E81FDF" w:rsidRDefault="0012794B" w:rsidP="00957E4E">
      <w:pPr>
        <w:pStyle w:val="Corpotesto"/>
        <w:ind w:left="0" w:right="103"/>
        <w:jc w:val="both"/>
        <w:rPr>
          <w:rFonts w:asciiTheme="minorHAnsi" w:hAnsiTheme="minorHAnsi"/>
        </w:rPr>
      </w:pPr>
    </w:p>
    <w:p w14:paraId="3CECD9D6" w14:textId="77777777" w:rsidR="008A26B8" w:rsidRPr="00E81FDF" w:rsidRDefault="00FD0366" w:rsidP="00957E4E">
      <w:pPr>
        <w:pStyle w:val="Corpotesto"/>
        <w:ind w:left="0"/>
        <w:rPr>
          <w:rFonts w:asciiTheme="minorHAnsi" w:hAnsiTheme="minorHAnsi"/>
        </w:rPr>
      </w:pPr>
      <w:r w:rsidRPr="00E81FDF">
        <w:rPr>
          <w:rFonts w:asciiTheme="minorHAnsi" w:hAnsiTheme="minorHAnsi"/>
          <w:noProof/>
          <w:lang w:bidi="ar-SA"/>
        </w:rPr>
        <w:drawing>
          <wp:inline distT="0" distB="0" distL="0" distR="0" wp14:anchorId="24EE3AD9" wp14:editId="625463B5">
            <wp:extent cx="5623729" cy="2095500"/>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5623729" cy="2095500"/>
                    </a:xfrm>
                    <a:prstGeom prst="rect">
                      <a:avLst/>
                    </a:prstGeom>
                  </pic:spPr>
                </pic:pic>
              </a:graphicData>
            </a:graphic>
          </wp:inline>
        </w:drawing>
      </w:r>
    </w:p>
    <w:p w14:paraId="656DC42D" w14:textId="77777777" w:rsidR="008A26B8" w:rsidRPr="00E81FDF" w:rsidRDefault="008A26B8" w:rsidP="00957E4E">
      <w:pPr>
        <w:pStyle w:val="Corpotesto"/>
        <w:spacing w:before="7"/>
        <w:ind w:left="0"/>
        <w:rPr>
          <w:rFonts w:asciiTheme="minorHAnsi" w:hAnsiTheme="minorHAnsi"/>
        </w:rPr>
      </w:pPr>
    </w:p>
    <w:p w14:paraId="458D9D9D" w14:textId="77777777" w:rsidR="008A26B8" w:rsidRPr="00E81FDF" w:rsidRDefault="008A26B8" w:rsidP="00957E4E">
      <w:pPr>
        <w:pStyle w:val="Corpotesto"/>
        <w:ind w:left="0"/>
        <w:rPr>
          <w:rFonts w:asciiTheme="minorHAnsi" w:hAnsiTheme="minorHAnsi"/>
        </w:rPr>
      </w:pPr>
    </w:p>
    <w:p w14:paraId="2E9B97C1" w14:textId="0F7AC3BC" w:rsidR="00E81FDF" w:rsidRPr="00957E4E" w:rsidRDefault="00E81FDF" w:rsidP="00957E4E">
      <w:pPr>
        <w:pStyle w:val="Titolo1"/>
        <w:ind w:left="0" w:right="59"/>
        <w:rPr>
          <w:color w:val="365F91" w:themeColor="accent1" w:themeShade="BF"/>
        </w:rPr>
      </w:pPr>
      <w:r w:rsidRPr="00957E4E">
        <w:rPr>
          <w:color w:val="365F91" w:themeColor="accent1" w:themeShade="BF"/>
        </w:rPr>
        <w:t>Migliorare la comunicazione a scuola per facilitare l’accesso all’offerta scolastica da parte dei cittadini di origine straniera e italiana</w:t>
      </w:r>
    </w:p>
    <w:p w14:paraId="64E4703E" w14:textId="77777777" w:rsidR="008A26B8" w:rsidRDefault="008A26B8" w:rsidP="00957E4E">
      <w:pPr>
        <w:pStyle w:val="Corpotesto"/>
        <w:spacing w:before="6"/>
        <w:ind w:left="0"/>
        <w:rPr>
          <w:rFonts w:asciiTheme="minorHAnsi" w:hAnsiTheme="minorHAnsi"/>
        </w:rPr>
      </w:pPr>
    </w:p>
    <w:p w14:paraId="6AEFFB96" w14:textId="77777777" w:rsidR="00957E4E" w:rsidRPr="00E81FDF" w:rsidRDefault="00957E4E" w:rsidP="00957E4E">
      <w:pPr>
        <w:pStyle w:val="Corpotesto"/>
        <w:spacing w:before="6"/>
        <w:ind w:left="0"/>
        <w:rPr>
          <w:rFonts w:asciiTheme="minorHAnsi" w:hAnsiTheme="minorHAnsi"/>
        </w:rPr>
      </w:pPr>
    </w:p>
    <w:p w14:paraId="2AB2DD0E" w14:textId="77777777" w:rsidR="008A26B8" w:rsidRPr="00957E4E" w:rsidRDefault="00FD0366" w:rsidP="00957E4E">
      <w:pPr>
        <w:pStyle w:val="Titolo2"/>
        <w:ind w:left="0"/>
        <w:rPr>
          <w:rFonts w:asciiTheme="minorHAnsi" w:hAnsiTheme="minorHAnsi"/>
          <w:b/>
          <w:sz w:val="24"/>
          <w:szCs w:val="24"/>
        </w:rPr>
      </w:pPr>
      <w:r w:rsidRPr="00957E4E">
        <w:rPr>
          <w:rFonts w:asciiTheme="minorHAnsi" w:hAnsiTheme="minorHAnsi"/>
          <w:b/>
          <w:color w:val="2F5496"/>
          <w:sz w:val="24"/>
          <w:szCs w:val="24"/>
        </w:rPr>
        <w:t>Premessa</w:t>
      </w:r>
    </w:p>
    <w:p w14:paraId="3D7AF6B5" w14:textId="7D57BC71" w:rsidR="00041EC2" w:rsidRPr="00E81FDF" w:rsidRDefault="005B710D" w:rsidP="00957E4E">
      <w:pPr>
        <w:jc w:val="both"/>
        <w:rPr>
          <w:rFonts w:asciiTheme="minorHAnsi" w:hAnsiTheme="minorHAnsi"/>
          <w:sz w:val="24"/>
          <w:szCs w:val="24"/>
        </w:rPr>
      </w:pPr>
      <w:r w:rsidRPr="00E81FDF">
        <w:rPr>
          <w:rFonts w:asciiTheme="minorHAnsi" w:hAnsiTheme="minorHAnsi"/>
          <w:sz w:val="24"/>
          <w:szCs w:val="24"/>
        </w:rPr>
        <w:t xml:space="preserve">Il fenomeno immigratorio è </w:t>
      </w:r>
      <w:r w:rsidRPr="00E81FDF">
        <w:rPr>
          <w:rFonts w:asciiTheme="minorHAnsi" w:hAnsiTheme="minorHAnsi"/>
          <w:sz w:val="24"/>
          <w:szCs w:val="24"/>
        </w:rPr>
        <w:t>ormai</w:t>
      </w:r>
      <w:r w:rsidRPr="00E81FDF">
        <w:rPr>
          <w:rFonts w:asciiTheme="minorHAnsi" w:hAnsiTheme="minorHAnsi"/>
          <w:sz w:val="24"/>
          <w:szCs w:val="24"/>
        </w:rPr>
        <w:t xml:space="preserve"> </w:t>
      </w:r>
      <w:r w:rsidRPr="00E81FDF">
        <w:rPr>
          <w:rFonts w:asciiTheme="minorHAnsi" w:hAnsiTheme="minorHAnsi"/>
          <w:sz w:val="24"/>
          <w:szCs w:val="24"/>
        </w:rPr>
        <w:t>strutturale in una</w:t>
      </w:r>
      <w:r w:rsidRPr="00E81FDF">
        <w:rPr>
          <w:rFonts w:asciiTheme="minorHAnsi" w:hAnsiTheme="minorHAnsi"/>
          <w:sz w:val="24"/>
          <w:szCs w:val="24"/>
        </w:rPr>
        <w:t xml:space="preserve"> società </w:t>
      </w:r>
      <w:r w:rsidRPr="00E81FDF">
        <w:rPr>
          <w:rFonts w:asciiTheme="minorHAnsi" w:hAnsiTheme="minorHAnsi"/>
          <w:sz w:val="24"/>
          <w:szCs w:val="24"/>
        </w:rPr>
        <w:t xml:space="preserve">come quella </w:t>
      </w:r>
      <w:r w:rsidRPr="00E81FDF">
        <w:rPr>
          <w:rFonts w:asciiTheme="minorHAnsi" w:hAnsiTheme="minorHAnsi"/>
          <w:sz w:val="24"/>
          <w:szCs w:val="24"/>
        </w:rPr>
        <w:t xml:space="preserve">bergamasca </w:t>
      </w:r>
      <w:r w:rsidRPr="00E81FDF">
        <w:rPr>
          <w:rFonts w:asciiTheme="minorHAnsi" w:hAnsiTheme="minorHAnsi"/>
          <w:sz w:val="24"/>
          <w:szCs w:val="24"/>
        </w:rPr>
        <w:t xml:space="preserve">che si può considerare </w:t>
      </w:r>
      <w:r w:rsidRPr="00E81FDF">
        <w:rPr>
          <w:rFonts w:asciiTheme="minorHAnsi" w:hAnsiTheme="minorHAnsi"/>
          <w:sz w:val="24"/>
          <w:szCs w:val="24"/>
        </w:rPr>
        <w:t xml:space="preserve">a tutti gli effetti una società multiculturale. </w:t>
      </w:r>
      <w:r w:rsidR="00041EC2" w:rsidRPr="00E81FDF">
        <w:rPr>
          <w:rFonts w:asciiTheme="minorHAnsi" w:hAnsiTheme="minorHAnsi"/>
          <w:sz w:val="24"/>
          <w:szCs w:val="24"/>
        </w:rPr>
        <w:t xml:space="preserve">Si tratta di un’affermazione corroborata dai dati. Rispetto ai nuovi nati nel 2016, quelli con i genitori di origine straniera sono il 33% mentre quelli con uno dei genitori di origine non italiana sono l’11%. </w:t>
      </w:r>
      <w:r w:rsidR="00760AAF" w:rsidRPr="00E81FDF">
        <w:rPr>
          <w:rFonts w:asciiTheme="minorHAnsi" w:hAnsiTheme="minorHAnsi"/>
          <w:sz w:val="24"/>
          <w:szCs w:val="24"/>
        </w:rPr>
        <w:t>Nell’anno scolastico in corso, nella nostra provincia gli studenti di origine straniera sono mediamente il 25%. Lo scenario e la prospettiva sono dunque inequivocabili.</w:t>
      </w:r>
    </w:p>
    <w:p w14:paraId="3ED62DA7" w14:textId="663B090B" w:rsidR="00041EC2" w:rsidRPr="00E81FDF" w:rsidRDefault="00F77377" w:rsidP="00957E4E">
      <w:pPr>
        <w:jc w:val="both"/>
        <w:rPr>
          <w:rFonts w:asciiTheme="minorHAnsi" w:hAnsiTheme="minorHAnsi"/>
          <w:sz w:val="24"/>
          <w:szCs w:val="24"/>
        </w:rPr>
      </w:pPr>
      <w:r w:rsidRPr="00E81FDF">
        <w:rPr>
          <w:rFonts w:asciiTheme="minorHAnsi" w:hAnsiTheme="minorHAnsi"/>
          <w:sz w:val="24"/>
          <w:szCs w:val="24"/>
        </w:rPr>
        <w:t>Queste trasformazioni, affiancate alla rivoluzione tecnologica apportata dalla diffusione della rete nella vita quotidiana, hanno delle ricadute nella comunicazione tra la scuola e i genitori.</w:t>
      </w:r>
    </w:p>
    <w:p w14:paraId="3C936030" w14:textId="59D2B2A3" w:rsidR="00F77377" w:rsidRPr="00E81FDF" w:rsidRDefault="00F77377" w:rsidP="00957E4E">
      <w:pPr>
        <w:jc w:val="both"/>
        <w:rPr>
          <w:rFonts w:asciiTheme="minorHAnsi" w:hAnsiTheme="minorHAnsi"/>
          <w:sz w:val="24"/>
          <w:szCs w:val="24"/>
        </w:rPr>
      </w:pPr>
      <w:r w:rsidRPr="00E81FDF">
        <w:rPr>
          <w:rFonts w:asciiTheme="minorHAnsi" w:hAnsiTheme="minorHAnsi"/>
          <w:sz w:val="24"/>
          <w:szCs w:val="24"/>
        </w:rPr>
        <w:t xml:space="preserve">I docenti e tutto il personale scolastico sono testimoni di questi cambiamenti e nel loro lavoro quotidiano cercano di farvi fronte con impegno e professionalità. In questa prospettiva, l’Ambito territoriale di Dalmine grazie ai finanziamenti FAMI, intende avviare un gruppo di miglioramento con quei docenti interessati ad analizzare e comprendere meglio le trasformazioni comunicative in atto. </w:t>
      </w:r>
    </w:p>
    <w:p w14:paraId="44CF60F0" w14:textId="77777777" w:rsidR="008A26B8" w:rsidRDefault="008A26B8" w:rsidP="00957E4E">
      <w:pPr>
        <w:pStyle w:val="Corpotesto"/>
        <w:spacing w:before="1"/>
        <w:ind w:left="0"/>
        <w:rPr>
          <w:rFonts w:asciiTheme="minorHAnsi" w:hAnsiTheme="minorHAnsi"/>
        </w:rPr>
      </w:pPr>
    </w:p>
    <w:p w14:paraId="5C869F55" w14:textId="77777777" w:rsidR="00957E4E" w:rsidRPr="00E81FDF" w:rsidRDefault="00957E4E" w:rsidP="00957E4E">
      <w:pPr>
        <w:pStyle w:val="Corpotesto"/>
        <w:spacing w:before="1"/>
        <w:ind w:left="0"/>
        <w:rPr>
          <w:rFonts w:asciiTheme="minorHAnsi" w:hAnsiTheme="minorHAnsi"/>
        </w:rPr>
      </w:pPr>
    </w:p>
    <w:p w14:paraId="62C6B06D" w14:textId="77777777" w:rsidR="008A26B8" w:rsidRPr="00957E4E" w:rsidRDefault="00FD0366" w:rsidP="00957E4E">
      <w:pPr>
        <w:pStyle w:val="Titolo2"/>
        <w:ind w:left="0"/>
        <w:rPr>
          <w:rFonts w:asciiTheme="minorHAnsi" w:hAnsiTheme="minorHAnsi"/>
          <w:b/>
          <w:sz w:val="24"/>
          <w:szCs w:val="24"/>
        </w:rPr>
      </w:pPr>
      <w:r w:rsidRPr="00957E4E">
        <w:rPr>
          <w:rFonts w:asciiTheme="minorHAnsi" w:hAnsiTheme="minorHAnsi"/>
          <w:b/>
          <w:color w:val="2F5496"/>
          <w:sz w:val="24"/>
          <w:szCs w:val="24"/>
        </w:rPr>
        <w:t>Destinatari</w:t>
      </w:r>
    </w:p>
    <w:p w14:paraId="7B6B2C3F" w14:textId="3E28420C" w:rsidR="008A26B8" w:rsidRPr="00E81FDF" w:rsidRDefault="00FD0366" w:rsidP="00957E4E">
      <w:pPr>
        <w:pStyle w:val="Corpotesto"/>
        <w:spacing w:before="4"/>
        <w:ind w:left="0" w:right="268"/>
        <w:rPr>
          <w:rFonts w:asciiTheme="minorHAnsi" w:hAnsiTheme="minorHAnsi"/>
        </w:rPr>
      </w:pPr>
      <w:r w:rsidRPr="00E81FDF">
        <w:rPr>
          <w:rFonts w:asciiTheme="minorHAnsi" w:hAnsiTheme="minorHAnsi"/>
        </w:rPr>
        <w:t xml:space="preserve">Docenti </w:t>
      </w:r>
      <w:r w:rsidR="00F77377" w:rsidRPr="00E81FDF">
        <w:rPr>
          <w:rFonts w:asciiTheme="minorHAnsi" w:hAnsiTheme="minorHAnsi"/>
        </w:rPr>
        <w:t>delle scuole primarie e secondarie, di primo e secondo grado, dell’Ambito di Dalmine</w:t>
      </w:r>
    </w:p>
    <w:p w14:paraId="598D673E" w14:textId="77777777" w:rsidR="008A26B8" w:rsidRPr="00E81FDF" w:rsidRDefault="008A26B8" w:rsidP="00957E4E">
      <w:pPr>
        <w:pStyle w:val="Corpotesto"/>
        <w:ind w:left="0"/>
        <w:rPr>
          <w:rFonts w:asciiTheme="minorHAnsi" w:hAnsiTheme="minorHAnsi"/>
        </w:rPr>
      </w:pPr>
    </w:p>
    <w:p w14:paraId="20BEA731" w14:textId="77777777" w:rsidR="008A26B8" w:rsidRPr="00E81FDF" w:rsidRDefault="008A26B8" w:rsidP="00957E4E">
      <w:pPr>
        <w:pStyle w:val="Corpotesto"/>
        <w:spacing w:before="2"/>
        <w:ind w:left="0"/>
        <w:rPr>
          <w:rFonts w:asciiTheme="minorHAnsi" w:hAnsiTheme="minorHAnsi"/>
        </w:rPr>
      </w:pPr>
    </w:p>
    <w:p w14:paraId="4D20CB55" w14:textId="77777777" w:rsidR="008A26B8" w:rsidRPr="00957E4E" w:rsidRDefault="00FD0366" w:rsidP="00957E4E">
      <w:pPr>
        <w:pStyle w:val="Titolo2"/>
        <w:ind w:left="0"/>
        <w:rPr>
          <w:rFonts w:asciiTheme="minorHAnsi" w:hAnsiTheme="minorHAnsi"/>
          <w:b/>
          <w:sz w:val="24"/>
          <w:szCs w:val="24"/>
        </w:rPr>
      </w:pPr>
      <w:r w:rsidRPr="00957E4E">
        <w:rPr>
          <w:rFonts w:asciiTheme="minorHAnsi" w:hAnsiTheme="minorHAnsi"/>
          <w:b/>
          <w:color w:val="2F5496"/>
          <w:sz w:val="24"/>
          <w:szCs w:val="24"/>
        </w:rPr>
        <w:t>Finalità del lavoro</w:t>
      </w:r>
    </w:p>
    <w:p w14:paraId="7969C720" w14:textId="3CD82909" w:rsidR="00E82521" w:rsidRPr="00E81FDF" w:rsidRDefault="00F77377" w:rsidP="00957E4E">
      <w:pPr>
        <w:jc w:val="both"/>
        <w:rPr>
          <w:rFonts w:asciiTheme="minorHAnsi" w:hAnsiTheme="minorHAnsi"/>
          <w:sz w:val="24"/>
          <w:szCs w:val="24"/>
        </w:rPr>
      </w:pPr>
      <w:r w:rsidRPr="00E81FDF">
        <w:rPr>
          <w:rFonts w:asciiTheme="minorHAnsi" w:hAnsiTheme="minorHAnsi"/>
          <w:sz w:val="24"/>
          <w:szCs w:val="24"/>
        </w:rPr>
        <w:t xml:space="preserve">Il </w:t>
      </w:r>
      <w:r w:rsidRPr="00E81FDF">
        <w:rPr>
          <w:rFonts w:asciiTheme="minorHAnsi" w:hAnsiTheme="minorHAnsi"/>
          <w:sz w:val="24"/>
          <w:szCs w:val="24"/>
        </w:rPr>
        <w:t>Gruppo di Miglior</w:t>
      </w:r>
      <w:r w:rsidR="00626E0D" w:rsidRPr="00E81FDF">
        <w:rPr>
          <w:rFonts w:asciiTheme="minorHAnsi" w:hAnsiTheme="minorHAnsi"/>
          <w:sz w:val="24"/>
          <w:szCs w:val="24"/>
        </w:rPr>
        <w:t>a</w:t>
      </w:r>
      <w:r w:rsidRPr="00E81FDF">
        <w:rPr>
          <w:rFonts w:asciiTheme="minorHAnsi" w:hAnsiTheme="minorHAnsi"/>
          <w:sz w:val="24"/>
          <w:szCs w:val="24"/>
        </w:rPr>
        <w:t>mento, consolidando ne</w:t>
      </w:r>
      <w:r w:rsidRPr="00E81FDF">
        <w:rPr>
          <w:rFonts w:asciiTheme="minorHAnsi" w:hAnsiTheme="minorHAnsi"/>
          <w:sz w:val="24"/>
          <w:szCs w:val="24"/>
        </w:rPr>
        <w:t xml:space="preserve">i </w:t>
      </w:r>
      <w:r w:rsidRPr="00E81FDF">
        <w:rPr>
          <w:rFonts w:asciiTheme="minorHAnsi" w:hAnsiTheme="minorHAnsi"/>
          <w:sz w:val="24"/>
          <w:szCs w:val="24"/>
        </w:rPr>
        <w:t>partecipanti</w:t>
      </w:r>
      <w:r w:rsidRPr="00E81FDF">
        <w:rPr>
          <w:rFonts w:asciiTheme="minorHAnsi" w:hAnsiTheme="minorHAnsi"/>
          <w:sz w:val="24"/>
          <w:szCs w:val="24"/>
        </w:rPr>
        <w:t xml:space="preserve"> la conoscenza d</w:t>
      </w:r>
      <w:r w:rsidRPr="00E81FDF">
        <w:rPr>
          <w:rFonts w:asciiTheme="minorHAnsi" w:hAnsiTheme="minorHAnsi"/>
          <w:sz w:val="24"/>
          <w:szCs w:val="24"/>
        </w:rPr>
        <w:t xml:space="preserve">i alcune </w:t>
      </w:r>
      <w:r w:rsidRPr="00E81FDF">
        <w:rPr>
          <w:rFonts w:asciiTheme="minorHAnsi" w:hAnsiTheme="minorHAnsi"/>
          <w:sz w:val="24"/>
          <w:szCs w:val="24"/>
        </w:rPr>
        <w:t>varia</w:t>
      </w:r>
      <w:r w:rsidRPr="00E81FDF">
        <w:rPr>
          <w:rFonts w:asciiTheme="minorHAnsi" w:hAnsiTheme="minorHAnsi"/>
          <w:sz w:val="24"/>
          <w:szCs w:val="24"/>
        </w:rPr>
        <w:t xml:space="preserve">bili che favoriscono la comunicazione </w:t>
      </w:r>
      <w:r w:rsidR="00E82521" w:rsidRPr="00E81FDF">
        <w:rPr>
          <w:rFonts w:asciiTheme="minorHAnsi" w:hAnsiTheme="minorHAnsi"/>
          <w:sz w:val="24"/>
          <w:szCs w:val="24"/>
        </w:rPr>
        <w:t xml:space="preserve">tra la scuola e </w:t>
      </w:r>
      <w:r w:rsidRPr="00E81FDF">
        <w:rPr>
          <w:rFonts w:asciiTheme="minorHAnsi" w:hAnsiTheme="minorHAnsi"/>
          <w:sz w:val="24"/>
          <w:szCs w:val="24"/>
        </w:rPr>
        <w:t xml:space="preserve">le famiglie/genitori, in particolare quelle di origine straniera, intende migliorare </w:t>
      </w:r>
      <w:r w:rsidRPr="00E81FDF">
        <w:rPr>
          <w:rFonts w:asciiTheme="minorHAnsi" w:hAnsiTheme="minorHAnsi"/>
          <w:sz w:val="24"/>
          <w:szCs w:val="24"/>
        </w:rPr>
        <w:t xml:space="preserve">l’offerta </w:t>
      </w:r>
      <w:r w:rsidRPr="00E81FDF">
        <w:rPr>
          <w:rFonts w:asciiTheme="minorHAnsi" w:hAnsiTheme="minorHAnsi"/>
          <w:sz w:val="24"/>
          <w:szCs w:val="24"/>
        </w:rPr>
        <w:t xml:space="preserve">formativa rendendola più </w:t>
      </w:r>
      <w:r w:rsidRPr="00E81FDF">
        <w:rPr>
          <w:rFonts w:asciiTheme="minorHAnsi" w:hAnsiTheme="minorHAnsi"/>
          <w:sz w:val="24"/>
          <w:szCs w:val="24"/>
        </w:rPr>
        <w:t xml:space="preserve">“cultural sensitive” </w:t>
      </w:r>
      <w:r w:rsidRPr="00E81FDF">
        <w:rPr>
          <w:rFonts w:asciiTheme="minorHAnsi" w:hAnsiTheme="minorHAnsi"/>
          <w:sz w:val="24"/>
          <w:szCs w:val="24"/>
        </w:rPr>
        <w:t xml:space="preserve">e attenta ai cambiamenti di alcuni </w:t>
      </w:r>
      <w:r w:rsidRPr="00E81FDF">
        <w:rPr>
          <w:rFonts w:asciiTheme="minorHAnsi" w:hAnsiTheme="minorHAnsi"/>
          <w:sz w:val="24"/>
          <w:szCs w:val="24"/>
        </w:rPr>
        <w:t>canali/contesti comunicativi</w:t>
      </w:r>
      <w:r w:rsidR="00E82521" w:rsidRPr="00E81FDF">
        <w:rPr>
          <w:rFonts w:asciiTheme="minorHAnsi" w:hAnsiTheme="minorHAnsi"/>
          <w:sz w:val="24"/>
          <w:szCs w:val="24"/>
        </w:rPr>
        <w:t>.</w:t>
      </w:r>
    </w:p>
    <w:p w14:paraId="0A91FD1A" w14:textId="0ECBED21" w:rsidR="008A26B8" w:rsidRPr="00957E4E" w:rsidRDefault="00E82521" w:rsidP="00957E4E">
      <w:pPr>
        <w:pStyle w:val="Titolo2"/>
        <w:spacing w:before="178"/>
        <w:ind w:left="0"/>
        <w:rPr>
          <w:rFonts w:asciiTheme="minorHAnsi" w:hAnsiTheme="minorHAnsi"/>
          <w:b/>
          <w:sz w:val="24"/>
          <w:szCs w:val="24"/>
        </w:rPr>
      </w:pPr>
      <w:r w:rsidRPr="00957E4E">
        <w:rPr>
          <w:rFonts w:asciiTheme="minorHAnsi" w:hAnsiTheme="minorHAnsi"/>
          <w:b/>
          <w:color w:val="2F5496"/>
          <w:sz w:val="24"/>
          <w:szCs w:val="24"/>
        </w:rPr>
        <w:t>Obiettivi</w:t>
      </w:r>
    </w:p>
    <w:p w14:paraId="290FC43C" w14:textId="5BC3CC94" w:rsidR="000C7C7C" w:rsidRPr="00E81FDF" w:rsidRDefault="00C845CC" w:rsidP="00957E4E">
      <w:pPr>
        <w:pStyle w:val="Corpotesto"/>
        <w:spacing w:before="9"/>
        <w:ind w:left="0" w:right="102"/>
        <w:jc w:val="both"/>
        <w:rPr>
          <w:rFonts w:asciiTheme="minorHAnsi" w:hAnsiTheme="minorHAnsi"/>
        </w:rPr>
      </w:pPr>
      <w:r w:rsidRPr="00E81FDF">
        <w:rPr>
          <w:rFonts w:asciiTheme="minorHAnsi" w:hAnsiTheme="minorHAnsi"/>
        </w:rPr>
        <w:t>Accompagnare i docenti in un processo di sensibilizzaz</w:t>
      </w:r>
      <w:r w:rsidR="000C7C7C" w:rsidRPr="00E81FDF">
        <w:rPr>
          <w:rFonts w:asciiTheme="minorHAnsi" w:hAnsiTheme="minorHAnsi"/>
        </w:rPr>
        <w:t>ione alla comunicazione quale fattore determinante per la percezione della qualità dell’offerta scolastica da parte delle famiglie.</w:t>
      </w:r>
    </w:p>
    <w:p w14:paraId="0A0ACF6A" w14:textId="5A6A236E" w:rsidR="000C7C7C" w:rsidRPr="00E81FDF" w:rsidRDefault="000C7C7C" w:rsidP="00957E4E">
      <w:pPr>
        <w:pStyle w:val="Corpotesto"/>
        <w:spacing w:before="9"/>
        <w:ind w:left="0" w:right="102"/>
        <w:jc w:val="both"/>
        <w:rPr>
          <w:rFonts w:asciiTheme="minorHAnsi" w:hAnsiTheme="minorHAnsi"/>
        </w:rPr>
      </w:pPr>
      <w:r w:rsidRPr="00E81FDF">
        <w:rPr>
          <w:rFonts w:asciiTheme="minorHAnsi" w:hAnsiTheme="minorHAnsi"/>
        </w:rPr>
        <w:t>In particolare il Gruppo di Miglioramento dovrà:</w:t>
      </w:r>
    </w:p>
    <w:p w14:paraId="45654DE5" w14:textId="5455B124" w:rsidR="000C7C7C" w:rsidRPr="00E81FDF" w:rsidRDefault="000C7C7C" w:rsidP="00957E4E">
      <w:pPr>
        <w:pStyle w:val="Corpotesto"/>
        <w:numPr>
          <w:ilvl w:val="0"/>
          <w:numId w:val="8"/>
        </w:numPr>
        <w:spacing w:before="9"/>
        <w:ind w:left="426" w:right="102"/>
        <w:jc w:val="both"/>
        <w:rPr>
          <w:rFonts w:asciiTheme="minorHAnsi" w:hAnsiTheme="minorHAnsi"/>
        </w:rPr>
      </w:pPr>
      <w:r w:rsidRPr="00E81FDF">
        <w:rPr>
          <w:rFonts w:asciiTheme="minorHAnsi" w:hAnsiTheme="minorHAnsi"/>
        </w:rPr>
        <w:lastRenderedPageBreak/>
        <w:t xml:space="preserve">acquisire delle competenze di base sulla cultural </w:t>
      </w:r>
      <w:proofErr w:type="spellStart"/>
      <w:r w:rsidRPr="00E81FDF">
        <w:rPr>
          <w:rFonts w:asciiTheme="minorHAnsi" w:hAnsiTheme="minorHAnsi"/>
        </w:rPr>
        <w:t>sensitivity</w:t>
      </w:r>
      <w:proofErr w:type="spellEnd"/>
      <w:r w:rsidRPr="00E81FDF">
        <w:rPr>
          <w:rFonts w:asciiTheme="minorHAnsi" w:hAnsiTheme="minorHAnsi"/>
        </w:rPr>
        <w:t xml:space="preserve"> e sulla comunicazione di pubblica utilità indispensabili a comprendere ed analizzare la qualità della comunicazione all’interno del proprio contesto scolastico</w:t>
      </w:r>
    </w:p>
    <w:p w14:paraId="4E29DB43" w14:textId="77777777" w:rsidR="000C7C7C" w:rsidRPr="00E81FDF" w:rsidRDefault="000C7C7C" w:rsidP="00957E4E">
      <w:pPr>
        <w:pStyle w:val="Corpotesto"/>
        <w:numPr>
          <w:ilvl w:val="0"/>
          <w:numId w:val="8"/>
        </w:numPr>
        <w:spacing w:before="9"/>
        <w:ind w:left="426" w:right="102"/>
        <w:jc w:val="both"/>
        <w:rPr>
          <w:rFonts w:asciiTheme="minorHAnsi" w:hAnsiTheme="minorHAnsi"/>
        </w:rPr>
      </w:pPr>
      <w:r w:rsidRPr="00E81FDF">
        <w:rPr>
          <w:rFonts w:asciiTheme="minorHAnsi" w:hAnsiTheme="minorHAnsi"/>
        </w:rPr>
        <w:t>fare proprio l’assunto che “comunicare male, fa male” e del suo contrario “comunicare bene è già benessere”</w:t>
      </w:r>
    </w:p>
    <w:p w14:paraId="767986BE" w14:textId="77777777" w:rsidR="000C7C7C" w:rsidRPr="00E81FDF" w:rsidRDefault="000C7C7C" w:rsidP="00957E4E">
      <w:pPr>
        <w:pStyle w:val="Corpotesto"/>
        <w:numPr>
          <w:ilvl w:val="0"/>
          <w:numId w:val="8"/>
        </w:numPr>
        <w:spacing w:before="9"/>
        <w:ind w:left="426" w:right="102"/>
        <w:jc w:val="both"/>
        <w:rPr>
          <w:rFonts w:asciiTheme="minorHAnsi" w:hAnsiTheme="minorHAnsi"/>
        </w:rPr>
      </w:pPr>
      <w:r w:rsidRPr="00E81FDF">
        <w:rPr>
          <w:rFonts w:asciiTheme="minorHAnsi" w:hAnsiTheme="minorHAnsi"/>
        </w:rPr>
        <w:t>adozione di alcuni correttivi nella comunicazione uno a uno con i genitori degli studenti</w:t>
      </w:r>
    </w:p>
    <w:p w14:paraId="0EFED113" w14:textId="19B5BE8B" w:rsidR="000C7C7C" w:rsidRPr="00E81FDF" w:rsidRDefault="000C7C7C" w:rsidP="00957E4E">
      <w:pPr>
        <w:pStyle w:val="Corpotesto"/>
        <w:numPr>
          <w:ilvl w:val="0"/>
          <w:numId w:val="8"/>
        </w:numPr>
        <w:spacing w:before="9"/>
        <w:ind w:left="426" w:right="102"/>
        <w:jc w:val="both"/>
        <w:rPr>
          <w:rFonts w:asciiTheme="minorHAnsi" w:hAnsiTheme="minorHAnsi"/>
        </w:rPr>
      </w:pPr>
      <w:r w:rsidRPr="00E81FDF">
        <w:rPr>
          <w:rFonts w:asciiTheme="minorHAnsi" w:hAnsiTheme="minorHAnsi"/>
        </w:rPr>
        <w:t xml:space="preserve">adottare dei correttivi in alcuni strumenti di comunicazione uno a molti prodotti dalla scuola </w:t>
      </w:r>
    </w:p>
    <w:p w14:paraId="4C7DDB9D" w14:textId="77777777" w:rsidR="000C7C7C" w:rsidRPr="00E81FDF" w:rsidRDefault="000C7C7C" w:rsidP="00957E4E">
      <w:pPr>
        <w:pStyle w:val="Corpotesto"/>
        <w:spacing w:before="9"/>
        <w:ind w:left="0" w:right="102"/>
        <w:jc w:val="both"/>
        <w:rPr>
          <w:rFonts w:asciiTheme="minorHAnsi" w:hAnsiTheme="minorHAnsi"/>
        </w:rPr>
      </w:pPr>
    </w:p>
    <w:p w14:paraId="3C26320A" w14:textId="77777777" w:rsidR="000C7C7C" w:rsidRPr="00957E4E" w:rsidRDefault="000C7C7C" w:rsidP="00957E4E">
      <w:pPr>
        <w:pStyle w:val="Titolo1"/>
        <w:ind w:left="0"/>
        <w:jc w:val="left"/>
        <w:rPr>
          <w:rFonts w:asciiTheme="minorHAnsi" w:hAnsiTheme="minorHAnsi"/>
          <w:color w:val="365F91" w:themeColor="accent1" w:themeShade="BF"/>
          <w:sz w:val="24"/>
          <w:szCs w:val="24"/>
        </w:rPr>
      </w:pPr>
      <w:r w:rsidRPr="00957E4E">
        <w:rPr>
          <w:rFonts w:asciiTheme="minorHAnsi" w:hAnsiTheme="minorHAnsi"/>
          <w:color w:val="365F91" w:themeColor="accent1" w:themeShade="BF"/>
          <w:sz w:val="24"/>
          <w:szCs w:val="24"/>
        </w:rPr>
        <w:t>Argomenti da approfondire</w:t>
      </w:r>
    </w:p>
    <w:p w14:paraId="6008A60E" w14:textId="77777777" w:rsidR="000C7C7C" w:rsidRPr="00E81FDF" w:rsidRDefault="000C7C7C" w:rsidP="00957E4E">
      <w:pPr>
        <w:pStyle w:val="Corpotesto"/>
        <w:spacing w:before="9"/>
        <w:ind w:left="0" w:right="237"/>
        <w:rPr>
          <w:rFonts w:asciiTheme="minorHAnsi" w:hAnsiTheme="minorHAnsi"/>
        </w:rPr>
      </w:pPr>
      <w:r w:rsidRPr="00E81FDF">
        <w:rPr>
          <w:rFonts w:asciiTheme="minorHAnsi" w:hAnsiTheme="minorHAnsi"/>
        </w:rPr>
        <w:t xml:space="preserve">Il conseguimento dei suddetti obiettivi richiede la trattazione di alcuni temi/argomenti </w:t>
      </w:r>
      <w:r w:rsidRPr="00E81FDF">
        <w:rPr>
          <w:rFonts w:asciiTheme="minorHAnsi" w:hAnsiTheme="minorHAnsi"/>
        </w:rPr>
        <w:t>riferiti alla letteratura della comunicazione interculturale e di quella di pubblica utilità.</w:t>
      </w:r>
    </w:p>
    <w:p w14:paraId="46E8CBEA" w14:textId="0269F47B" w:rsidR="000C7C7C" w:rsidRPr="00E81FDF" w:rsidRDefault="000C7C7C" w:rsidP="00957E4E">
      <w:pPr>
        <w:pStyle w:val="Corpotesto"/>
        <w:spacing w:before="9"/>
        <w:ind w:left="0" w:right="237"/>
        <w:rPr>
          <w:rFonts w:asciiTheme="minorHAnsi" w:hAnsiTheme="minorHAnsi"/>
        </w:rPr>
      </w:pPr>
      <w:r w:rsidRPr="00E81FDF">
        <w:rPr>
          <w:rFonts w:asciiTheme="minorHAnsi" w:hAnsiTheme="minorHAnsi"/>
        </w:rPr>
        <w:t>Gli aspetti che si affronteranno riguarderanno i seguenti argomenti:</w:t>
      </w:r>
    </w:p>
    <w:p w14:paraId="4CBFFBA0" w14:textId="34606A8F" w:rsidR="000C7C7C" w:rsidRPr="00E81FDF" w:rsidRDefault="00957E4E" w:rsidP="00957E4E">
      <w:pPr>
        <w:pStyle w:val="Corpotesto"/>
        <w:numPr>
          <w:ilvl w:val="0"/>
          <w:numId w:val="6"/>
        </w:numPr>
        <w:spacing w:before="9"/>
        <w:ind w:left="426" w:right="237"/>
        <w:rPr>
          <w:rFonts w:asciiTheme="minorHAnsi" w:hAnsiTheme="minorHAnsi"/>
        </w:rPr>
      </w:pPr>
      <w:r>
        <w:rPr>
          <w:rFonts w:asciiTheme="minorHAnsi" w:hAnsiTheme="minorHAnsi"/>
        </w:rPr>
        <w:t>l</w:t>
      </w:r>
      <w:r w:rsidR="000C7C7C" w:rsidRPr="00E81FDF">
        <w:rPr>
          <w:rFonts w:asciiTheme="minorHAnsi" w:hAnsiTheme="minorHAnsi"/>
        </w:rPr>
        <w:t xml:space="preserve">a cultural </w:t>
      </w:r>
      <w:proofErr w:type="spellStart"/>
      <w:r w:rsidR="000C7C7C" w:rsidRPr="00E81FDF">
        <w:rPr>
          <w:rFonts w:asciiTheme="minorHAnsi" w:hAnsiTheme="minorHAnsi"/>
        </w:rPr>
        <w:t>s</w:t>
      </w:r>
      <w:r w:rsidR="00815FA4" w:rsidRPr="00E81FDF">
        <w:rPr>
          <w:rFonts w:asciiTheme="minorHAnsi" w:hAnsiTheme="minorHAnsi"/>
        </w:rPr>
        <w:t>ensitivity</w:t>
      </w:r>
      <w:proofErr w:type="spellEnd"/>
      <w:r w:rsidR="00815FA4" w:rsidRPr="00E81FDF">
        <w:rPr>
          <w:rFonts w:asciiTheme="minorHAnsi" w:hAnsiTheme="minorHAnsi"/>
        </w:rPr>
        <w:t xml:space="preserve"> come attenzione all’interlocutore e alle differenze di cui è portatore</w:t>
      </w:r>
    </w:p>
    <w:p w14:paraId="7B5A7E5D" w14:textId="6D32E930" w:rsidR="00815FA4" w:rsidRPr="00E81FDF" w:rsidRDefault="00957E4E" w:rsidP="00957E4E">
      <w:pPr>
        <w:pStyle w:val="Corpotesto"/>
        <w:numPr>
          <w:ilvl w:val="0"/>
          <w:numId w:val="6"/>
        </w:numPr>
        <w:spacing w:before="9"/>
        <w:ind w:left="426" w:right="237"/>
        <w:rPr>
          <w:rFonts w:asciiTheme="minorHAnsi" w:hAnsiTheme="minorHAnsi"/>
        </w:rPr>
      </w:pPr>
      <w:proofErr w:type="spellStart"/>
      <w:r>
        <w:rPr>
          <w:rFonts w:asciiTheme="minorHAnsi" w:hAnsiTheme="minorHAnsi"/>
        </w:rPr>
        <w:t>c</w:t>
      </w:r>
      <w:r w:rsidR="00631CDB" w:rsidRPr="00E81FDF">
        <w:rPr>
          <w:rFonts w:asciiTheme="minorHAnsi" w:hAnsiTheme="minorHAnsi"/>
        </w:rPr>
        <w:t>a</w:t>
      </w:r>
      <w:proofErr w:type="spellEnd"/>
      <w:r w:rsidR="00631CDB" w:rsidRPr="00E81FDF">
        <w:rPr>
          <w:rFonts w:asciiTheme="minorHAnsi" w:hAnsiTheme="minorHAnsi"/>
        </w:rPr>
        <w:t xml:space="preserve"> comunicazione organizzativa</w:t>
      </w:r>
    </w:p>
    <w:p w14:paraId="4DA62EB4" w14:textId="17C285BA" w:rsidR="00815FA4" w:rsidRPr="00E81FDF" w:rsidRDefault="00957E4E" w:rsidP="00957E4E">
      <w:pPr>
        <w:pStyle w:val="Corpotesto"/>
        <w:numPr>
          <w:ilvl w:val="0"/>
          <w:numId w:val="6"/>
        </w:numPr>
        <w:spacing w:before="9"/>
        <w:ind w:left="426" w:right="237"/>
        <w:rPr>
          <w:rFonts w:asciiTheme="minorHAnsi" w:hAnsiTheme="minorHAnsi"/>
        </w:rPr>
      </w:pPr>
      <w:r>
        <w:rPr>
          <w:rFonts w:asciiTheme="minorHAnsi" w:hAnsiTheme="minorHAnsi"/>
        </w:rPr>
        <w:t>l</w:t>
      </w:r>
      <w:r w:rsidR="00631CDB" w:rsidRPr="00E81FDF">
        <w:rPr>
          <w:rFonts w:asciiTheme="minorHAnsi" w:hAnsiTheme="minorHAnsi"/>
        </w:rPr>
        <w:t>e componenti della comunicazione pubblica: il punto di vista del cittadino, il percorso nel tempo dell’accesso del cittadino al servizio (in questo caso la scuola</w:t>
      </w:r>
      <w:proofErr w:type="gramStart"/>
      <w:r w:rsidR="00631CDB" w:rsidRPr="00E81FDF">
        <w:rPr>
          <w:rFonts w:asciiTheme="minorHAnsi" w:hAnsiTheme="minorHAnsi"/>
        </w:rPr>
        <w:t>),  i</w:t>
      </w:r>
      <w:proofErr w:type="gramEnd"/>
      <w:r w:rsidR="00631CDB" w:rsidRPr="00E81FDF">
        <w:rPr>
          <w:rFonts w:asciiTheme="minorHAnsi" w:hAnsiTheme="minorHAnsi"/>
        </w:rPr>
        <w:t xml:space="preserve"> punti di contatto comunicativi</w:t>
      </w:r>
    </w:p>
    <w:p w14:paraId="7E98522B" w14:textId="01D0A0C3" w:rsidR="00631CDB" w:rsidRPr="00E81FDF" w:rsidRDefault="00957E4E" w:rsidP="00957E4E">
      <w:pPr>
        <w:pStyle w:val="Corpotesto"/>
        <w:numPr>
          <w:ilvl w:val="0"/>
          <w:numId w:val="6"/>
        </w:numPr>
        <w:spacing w:before="9"/>
        <w:ind w:left="426" w:right="237"/>
        <w:rPr>
          <w:rFonts w:asciiTheme="minorHAnsi" w:hAnsiTheme="minorHAnsi"/>
        </w:rPr>
      </w:pPr>
      <w:r>
        <w:rPr>
          <w:rFonts w:asciiTheme="minorHAnsi" w:hAnsiTheme="minorHAnsi"/>
        </w:rPr>
        <w:t>i</w:t>
      </w:r>
      <w:r w:rsidR="00631CDB" w:rsidRPr="00E81FDF">
        <w:rPr>
          <w:rFonts w:asciiTheme="minorHAnsi" w:hAnsiTheme="minorHAnsi"/>
        </w:rPr>
        <w:t xml:space="preserve"> diversi canali comunicativi adottati dalla scuola e il loro funzionamento</w:t>
      </w:r>
    </w:p>
    <w:p w14:paraId="0B21301C" w14:textId="05A26D18" w:rsidR="00631CDB" w:rsidRPr="00E81FDF" w:rsidRDefault="00957E4E" w:rsidP="00957E4E">
      <w:pPr>
        <w:pStyle w:val="Corpotesto"/>
        <w:numPr>
          <w:ilvl w:val="0"/>
          <w:numId w:val="6"/>
        </w:numPr>
        <w:spacing w:before="9"/>
        <w:ind w:left="426" w:right="237"/>
        <w:rPr>
          <w:rFonts w:asciiTheme="minorHAnsi" w:hAnsiTheme="minorHAnsi"/>
        </w:rPr>
      </w:pPr>
      <w:r>
        <w:rPr>
          <w:rFonts w:asciiTheme="minorHAnsi" w:hAnsiTheme="minorHAnsi"/>
        </w:rPr>
        <w:t>l</w:t>
      </w:r>
      <w:r w:rsidR="00631CDB" w:rsidRPr="00E81FDF">
        <w:rPr>
          <w:rFonts w:asciiTheme="minorHAnsi" w:hAnsiTheme="minorHAnsi"/>
        </w:rPr>
        <w:t xml:space="preserve">a comunicazione che chiede l’aderenza del cittadino a determinati </w:t>
      </w:r>
      <w:proofErr w:type="gramStart"/>
      <w:r w:rsidR="00631CDB" w:rsidRPr="00E81FDF">
        <w:rPr>
          <w:rFonts w:asciiTheme="minorHAnsi" w:hAnsiTheme="minorHAnsi"/>
        </w:rPr>
        <w:t>comportamenti  attesi</w:t>
      </w:r>
      <w:proofErr w:type="gramEnd"/>
      <w:r w:rsidR="00631CDB" w:rsidRPr="00E81FDF">
        <w:rPr>
          <w:rFonts w:asciiTheme="minorHAnsi" w:hAnsiTheme="minorHAnsi"/>
        </w:rPr>
        <w:t xml:space="preserve"> (dire-&gt; per far capire -&gt; per far </w:t>
      </w:r>
      <w:proofErr w:type="spellStart"/>
      <w:r w:rsidR="00631CDB" w:rsidRPr="00E81FDF">
        <w:rPr>
          <w:rFonts w:asciiTheme="minorHAnsi" w:hAnsiTheme="minorHAnsi"/>
        </w:rPr>
        <w:t>fare</w:t>
      </w:r>
      <w:proofErr w:type="spellEnd"/>
      <w:r w:rsidR="00631CDB" w:rsidRPr="00E81FDF">
        <w:rPr>
          <w:rFonts w:asciiTheme="minorHAnsi" w:hAnsiTheme="minorHAnsi"/>
        </w:rPr>
        <w:t>)</w:t>
      </w:r>
    </w:p>
    <w:p w14:paraId="0CB971FB" w14:textId="06C3EFC5" w:rsidR="00815FA4" w:rsidRPr="00E81FDF" w:rsidRDefault="00957E4E" w:rsidP="00957E4E">
      <w:pPr>
        <w:pStyle w:val="Corpotesto"/>
        <w:numPr>
          <w:ilvl w:val="0"/>
          <w:numId w:val="6"/>
        </w:numPr>
        <w:spacing w:before="9"/>
        <w:ind w:left="426" w:right="237"/>
        <w:rPr>
          <w:rFonts w:asciiTheme="minorHAnsi" w:hAnsiTheme="minorHAnsi"/>
        </w:rPr>
      </w:pPr>
      <w:r>
        <w:rPr>
          <w:rFonts w:asciiTheme="minorHAnsi" w:hAnsiTheme="minorHAnsi"/>
        </w:rPr>
        <w:t>l</w:t>
      </w:r>
      <w:r w:rsidR="00815FA4" w:rsidRPr="00E81FDF">
        <w:rPr>
          <w:rFonts w:asciiTheme="minorHAnsi" w:hAnsiTheme="minorHAnsi"/>
        </w:rPr>
        <w:t>’importanza delle recensioni</w:t>
      </w:r>
    </w:p>
    <w:p w14:paraId="20972CAA" w14:textId="050B2059" w:rsidR="00631CDB" w:rsidRPr="00E81FDF" w:rsidRDefault="00957E4E" w:rsidP="00957E4E">
      <w:pPr>
        <w:pStyle w:val="Corpotesto"/>
        <w:numPr>
          <w:ilvl w:val="0"/>
          <w:numId w:val="6"/>
        </w:numPr>
        <w:spacing w:before="9"/>
        <w:ind w:left="426" w:right="237"/>
        <w:rPr>
          <w:rFonts w:asciiTheme="minorHAnsi" w:hAnsiTheme="minorHAnsi"/>
        </w:rPr>
      </w:pPr>
      <w:r>
        <w:rPr>
          <w:rFonts w:asciiTheme="minorHAnsi" w:hAnsiTheme="minorHAnsi"/>
        </w:rPr>
        <w:t>l</w:t>
      </w:r>
      <w:r w:rsidR="00631CDB" w:rsidRPr="00E81FDF">
        <w:rPr>
          <w:rFonts w:asciiTheme="minorHAnsi" w:hAnsiTheme="minorHAnsi"/>
        </w:rPr>
        <w:t>a semplificazione dei documenti/testi comunicativi</w:t>
      </w:r>
    </w:p>
    <w:p w14:paraId="629942E4" w14:textId="5A8A5BF1" w:rsidR="00631CDB" w:rsidRPr="00E81FDF" w:rsidRDefault="00957E4E" w:rsidP="00957E4E">
      <w:pPr>
        <w:pStyle w:val="Corpotesto"/>
        <w:numPr>
          <w:ilvl w:val="0"/>
          <w:numId w:val="6"/>
        </w:numPr>
        <w:spacing w:before="9"/>
        <w:ind w:left="426" w:right="237"/>
        <w:rPr>
          <w:rFonts w:asciiTheme="minorHAnsi" w:hAnsiTheme="minorHAnsi"/>
        </w:rPr>
      </w:pPr>
      <w:r>
        <w:rPr>
          <w:rFonts w:asciiTheme="minorHAnsi" w:hAnsiTheme="minorHAnsi"/>
        </w:rPr>
        <w:t>e</w:t>
      </w:r>
      <w:r w:rsidR="00631CDB" w:rsidRPr="00E81FDF">
        <w:rPr>
          <w:rFonts w:asciiTheme="minorHAnsi" w:hAnsiTheme="minorHAnsi"/>
        </w:rPr>
        <w:t>ducazione e gentilezza nei colloqui faccia a faccia</w:t>
      </w:r>
    </w:p>
    <w:p w14:paraId="2D48D92C" w14:textId="77777777" w:rsidR="000C7C7C" w:rsidRPr="00E81FDF" w:rsidRDefault="000C7C7C" w:rsidP="00957E4E">
      <w:pPr>
        <w:pStyle w:val="Corpotesto"/>
        <w:spacing w:before="8"/>
        <w:ind w:left="0"/>
        <w:rPr>
          <w:rFonts w:asciiTheme="minorHAnsi" w:hAnsiTheme="minorHAnsi"/>
        </w:rPr>
      </w:pPr>
    </w:p>
    <w:p w14:paraId="5EC04121" w14:textId="77777777" w:rsidR="000C7C7C" w:rsidRPr="00E81FDF" w:rsidRDefault="000C7C7C" w:rsidP="00957E4E">
      <w:pPr>
        <w:tabs>
          <w:tab w:val="left" w:pos="823"/>
        </w:tabs>
        <w:spacing w:before="9" w:line="261" w:lineRule="auto"/>
        <w:ind w:right="102"/>
        <w:jc w:val="both"/>
        <w:rPr>
          <w:rFonts w:asciiTheme="minorHAnsi" w:hAnsiTheme="minorHAnsi"/>
          <w:sz w:val="24"/>
          <w:szCs w:val="24"/>
        </w:rPr>
      </w:pPr>
    </w:p>
    <w:p w14:paraId="108F6828" w14:textId="77777777" w:rsidR="000C7C7C" w:rsidRPr="00957E4E" w:rsidRDefault="000C7C7C" w:rsidP="00957E4E">
      <w:pPr>
        <w:pStyle w:val="Titolo1"/>
        <w:ind w:left="0"/>
        <w:jc w:val="left"/>
        <w:rPr>
          <w:rFonts w:asciiTheme="minorHAnsi" w:hAnsiTheme="minorHAnsi"/>
          <w:color w:val="365F91" w:themeColor="accent1" w:themeShade="BF"/>
          <w:sz w:val="24"/>
          <w:szCs w:val="24"/>
        </w:rPr>
      </w:pPr>
      <w:r w:rsidRPr="00957E4E">
        <w:rPr>
          <w:rFonts w:asciiTheme="minorHAnsi" w:hAnsiTheme="minorHAnsi"/>
          <w:color w:val="365F91" w:themeColor="accent1" w:themeShade="BF"/>
          <w:sz w:val="24"/>
          <w:szCs w:val="24"/>
        </w:rPr>
        <w:t>L’articolazione del</w:t>
      </w:r>
      <w:r w:rsidRPr="00957E4E">
        <w:rPr>
          <w:rFonts w:asciiTheme="minorHAnsi" w:hAnsiTheme="minorHAnsi"/>
          <w:color w:val="365F91" w:themeColor="accent1" w:themeShade="BF"/>
          <w:spacing w:val="-9"/>
          <w:sz w:val="24"/>
          <w:szCs w:val="24"/>
        </w:rPr>
        <w:t xml:space="preserve"> </w:t>
      </w:r>
      <w:r w:rsidRPr="00957E4E">
        <w:rPr>
          <w:rFonts w:asciiTheme="minorHAnsi" w:hAnsiTheme="minorHAnsi"/>
          <w:color w:val="365F91" w:themeColor="accent1" w:themeShade="BF"/>
          <w:sz w:val="24"/>
          <w:szCs w:val="24"/>
        </w:rPr>
        <w:t>percorso</w:t>
      </w:r>
    </w:p>
    <w:p w14:paraId="00991A5A" w14:textId="3285B733" w:rsidR="00631CDB" w:rsidRPr="00E81FDF" w:rsidRDefault="00631CDB" w:rsidP="00957E4E">
      <w:pPr>
        <w:pStyle w:val="Corpotesto"/>
        <w:spacing w:before="4"/>
        <w:ind w:left="0" w:right="102"/>
        <w:jc w:val="both"/>
        <w:rPr>
          <w:rFonts w:asciiTheme="minorHAnsi" w:hAnsiTheme="minorHAnsi"/>
        </w:rPr>
      </w:pPr>
      <w:r w:rsidRPr="00E81FDF">
        <w:rPr>
          <w:rFonts w:asciiTheme="minorHAnsi" w:hAnsiTheme="minorHAnsi"/>
        </w:rPr>
        <w:t>La funzione del Gruppo di Miglioramento tra operatori di un settore è quello di mischiare acquisizione di nuove competenze teorico-metodologiche e nel contempo mettere a punto delle micro-sperimentazioni, partendo dalla dimensione personale per poi allargarsi a quella organizzativa.</w:t>
      </w:r>
    </w:p>
    <w:p w14:paraId="6528018C" w14:textId="77777777" w:rsidR="00631CDB" w:rsidRPr="00E81FDF" w:rsidRDefault="00631CDB" w:rsidP="00957E4E">
      <w:pPr>
        <w:pStyle w:val="Corpotesto"/>
        <w:spacing w:before="4"/>
        <w:ind w:left="0" w:right="102"/>
        <w:jc w:val="both"/>
        <w:rPr>
          <w:rFonts w:asciiTheme="minorHAnsi" w:hAnsiTheme="minorHAnsi"/>
        </w:rPr>
      </w:pPr>
      <w:r w:rsidRPr="00E81FDF">
        <w:rPr>
          <w:rFonts w:asciiTheme="minorHAnsi" w:hAnsiTheme="minorHAnsi"/>
        </w:rPr>
        <w:t>Pertanto il lavoro attuerà un mix tra:</w:t>
      </w:r>
    </w:p>
    <w:p w14:paraId="13529F9A" w14:textId="4F3EF87F" w:rsidR="00631CDB" w:rsidRPr="00E81FDF" w:rsidRDefault="00631CDB" w:rsidP="00957E4E">
      <w:pPr>
        <w:pStyle w:val="Corpotesto"/>
        <w:numPr>
          <w:ilvl w:val="0"/>
          <w:numId w:val="9"/>
        </w:numPr>
        <w:spacing w:before="4"/>
        <w:ind w:left="426" w:right="102"/>
        <w:jc w:val="both"/>
        <w:rPr>
          <w:rFonts w:asciiTheme="minorHAnsi" w:hAnsiTheme="minorHAnsi"/>
        </w:rPr>
      </w:pPr>
      <w:bookmarkStart w:id="0" w:name="_GoBack"/>
      <w:r w:rsidRPr="00E81FDF">
        <w:rPr>
          <w:rFonts w:asciiTheme="minorHAnsi" w:hAnsiTheme="minorHAnsi"/>
        </w:rPr>
        <w:t>la formazione</w:t>
      </w:r>
      <w:r w:rsidR="00E81FDF" w:rsidRPr="00E81FDF">
        <w:rPr>
          <w:rFonts w:asciiTheme="minorHAnsi" w:hAnsiTheme="minorHAnsi"/>
        </w:rPr>
        <w:t>,</w:t>
      </w:r>
      <w:r w:rsidRPr="00E81FDF">
        <w:rPr>
          <w:rFonts w:asciiTheme="minorHAnsi" w:hAnsiTheme="minorHAnsi"/>
        </w:rPr>
        <w:t xml:space="preserve"> </w:t>
      </w:r>
      <w:r w:rsidR="00E81FDF" w:rsidRPr="00E81FDF">
        <w:rPr>
          <w:rFonts w:asciiTheme="minorHAnsi" w:hAnsiTheme="minorHAnsi"/>
        </w:rPr>
        <w:t xml:space="preserve">per l’apprendimenti di </w:t>
      </w:r>
      <w:r w:rsidRPr="00E81FDF">
        <w:rPr>
          <w:rFonts w:asciiTheme="minorHAnsi" w:hAnsiTheme="minorHAnsi"/>
        </w:rPr>
        <w:t>contenuti innovativi per i partecipanti</w:t>
      </w:r>
    </w:p>
    <w:p w14:paraId="14B9CDF5" w14:textId="4D8ED5FB" w:rsidR="00631CDB" w:rsidRPr="00E81FDF" w:rsidRDefault="00B963A2" w:rsidP="00957E4E">
      <w:pPr>
        <w:pStyle w:val="Corpotesto"/>
        <w:numPr>
          <w:ilvl w:val="0"/>
          <w:numId w:val="9"/>
        </w:numPr>
        <w:spacing w:before="4"/>
        <w:ind w:left="426" w:right="102"/>
        <w:jc w:val="both"/>
        <w:rPr>
          <w:rFonts w:asciiTheme="minorHAnsi" w:hAnsiTheme="minorHAnsi"/>
        </w:rPr>
      </w:pPr>
      <w:r w:rsidRPr="00E81FDF">
        <w:rPr>
          <w:rFonts w:asciiTheme="minorHAnsi" w:hAnsiTheme="minorHAnsi"/>
        </w:rPr>
        <w:t xml:space="preserve">il gruppo di lavoro, per la sistematizzazione dell’esperienza </w:t>
      </w:r>
      <w:r w:rsidR="00E81FDF" w:rsidRPr="00E81FDF">
        <w:rPr>
          <w:rFonts w:asciiTheme="minorHAnsi" w:hAnsiTheme="minorHAnsi"/>
        </w:rPr>
        <w:t>acquisita da</w:t>
      </w:r>
      <w:r w:rsidRPr="00E81FDF">
        <w:rPr>
          <w:rFonts w:asciiTheme="minorHAnsi" w:hAnsiTheme="minorHAnsi"/>
        </w:rPr>
        <w:t>i partecipanti</w:t>
      </w:r>
      <w:r w:rsidR="00E81FDF" w:rsidRPr="00E81FDF">
        <w:rPr>
          <w:rFonts w:asciiTheme="minorHAnsi" w:hAnsiTheme="minorHAnsi"/>
        </w:rPr>
        <w:t xml:space="preserve"> su questi temi</w:t>
      </w:r>
      <w:r w:rsidRPr="00E81FDF">
        <w:rPr>
          <w:rFonts w:asciiTheme="minorHAnsi" w:hAnsiTheme="minorHAnsi"/>
        </w:rPr>
        <w:t xml:space="preserve"> affinché si possa trasformare in conoscenza trasmissibile ad altri</w:t>
      </w:r>
    </w:p>
    <w:p w14:paraId="21F41964" w14:textId="7BB3D925" w:rsidR="00B963A2" w:rsidRPr="00E81FDF" w:rsidRDefault="00B963A2" w:rsidP="00957E4E">
      <w:pPr>
        <w:pStyle w:val="Corpotesto"/>
        <w:numPr>
          <w:ilvl w:val="0"/>
          <w:numId w:val="9"/>
        </w:numPr>
        <w:spacing w:before="4"/>
        <w:ind w:left="426" w:right="102"/>
        <w:jc w:val="both"/>
        <w:rPr>
          <w:rFonts w:asciiTheme="minorHAnsi" w:hAnsiTheme="minorHAnsi"/>
        </w:rPr>
      </w:pPr>
      <w:r w:rsidRPr="00E81FDF">
        <w:rPr>
          <w:rFonts w:asciiTheme="minorHAnsi" w:hAnsiTheme="minorHAnsi"/>
        </w:rPr>
        <w:t xml:space="preserve">il gruppo di progetto, </w:t>
      </w:r>
      <w:r w:rsidR="00E81FDF" w:rsidRPr="00E81FDF">
        <w:rPr>
          <w:rFonts w:asciiTheme="minorHAnsi" w:hAnsiTheme="minorHAnsi"/>
        </w:rPr>
        <w:t>per la messa a punto di micro sperimentazioni e la loro valutazione</w:t>
      </w:r>
    </w:p>
    <w:p w14:paraId="7AA77E9D" w14:textId="0B2BC120" w:rsidR="00957E4E" w:rsidRDefault="00957E4E" w:rsidP="00957E4E">
      <w:pPr>
        <w:pStyle w:val="Corpotesto"/>
        <w:spacing w:before="4"/>
        <w:ind w:left="426" w:right="102"/>
        <w:jc w:val="both"/>
        <w:rPr>
          <w:rFonts w:asciiTheme="minorHAnsi" w:hAnsiTheme="minorHAnsi"/>
        </w:rPr>
      </w:pPr>
      <w:r>
        <w:rPr>
          <w:rFonts w:asciiTheme="minorHAnsi" w:hAnsiTheme="minorHAnsi"/>
        </w:rPr>
        <w:t>Li modalità di conduzione dei lavori si avvarrà di metodologie attive e partecipative.</w:t>
      </w:r>
    </w:p>
    <w:p w14:paraId="6BED15EA" w14:textId="77777777" w:rsidR="000C7C7C" w:rsidRPr="00E81FDF" w:rsidRDefault="000C7C7C" w:rsidP="00957E4E">
      <w:pPr>
        <w:pStyle w:val="Corpotesto"/>
        <w:spacing w:before="4"/>
        <w:ind w:left="426" w:right="102"/>
        <w:jc w:val="both"/>
        <w:rPr>
          <w:rFonts w:asciiTheme="minorHAnsi" w:hAnsiTheme="minorHAnsi"/>
        </w:rPr>
      </w:pPr>
      <w:r w:rsidRPr="00E81FDF">
        <w:rPr>
          <w:rFonts w:asciiTheme="minorHAnsi" w:hAnsiTheme="minorHAnsi"/>
        </w:rPr>
        <w:t>Il formatore sarà il dott. Bruno Bodini, esperto nella conduzione di gruppi di lavoro e consulente interculturale e di comunicazione di pubblica utilità per l’Ambito di Dalmine.</w:t>
      </w:r>
    </w:p>
    <w:p w14:paraId="016E9D76" w14:textId="77777777" w:rsidR="000C7C7C" w:rsidRPr="00E81FDF" w:rsidRDefault="000C7C7C" w:rsidP="00957E4E">
      <w:pPr>
        <w:pStyle w:val="Corpotesto"/>
        <w:spacing w:before="4"/>
        <w:ind w:left="426" w:right="102"/>
        <w:jc w:val="both"/>
        <w:rPr>
          <w:rFonts w:asciiTheme="minorHAnsi" w:hAnsiTheme="minorHAnsi"/>
        </w:rPr>
      </w:pPr>
      <w:r w:rsidRPr="00E81FDF">
        <w:rPr>
          <w:rFonts w:asciiTheme="minorHAnsi" w:hAnsiTheme="minorHAnsi"/>
        </w:rPr>
        <w:t xml:space="preserve">Grazie al contributo dei docenti che parteciperanno ad un incontro di presentazione del lavoro previsto nel mese di novembre, verranno raccolti suggerimenti utili a integrare la presente proposta. </w:t>
      </w:r>
    </w:p>
    <w:bookmarkEnd w:id="0"/>
    <w:p w14:paraId="0B9B5744" w14:textId="77777777" w:rsidR="000C7C7C" w:rsidRPr="00E81FDF" w:rsidRDefault="000C7C7C" w:rsidP="00957E4E">
      <w:pPr>
        <w:pStyle w:val="Corpotesto"/>
        <w:spacing w:before="2"/>
        <w:ind w:left="0"/>
        <w:rPr>
          <w:rFonts w:asciiTheme="minorHAnsi" w:hAnsiTheme="minorHAnsi"/>
        </w:rPr>
      </w:pPr>
    </w:p>
    <w:p w14:paraId="616F834D" w14:textId="77777777" w:rsidR="000C7C7C" w:rsidRPr="00957E4E" w:rsidRDefault="000C7C7C" w:rsidP="00957E4E">
      <w:pPr>
        <w:pStyle w:val="Titolo1"/>
        <w:ind w:left="0"/>
        <w:jc w:val="left"/>
        <w:rPr>
          <w:rFonts w:asciiTheme="minorHAnsi" w:hAnsiTheme="minorHAnsi"/>
          <w:color w:val="365F91" w:themeColor="accent1" w:themeShade="BF"/>
          <w:sz w:val="24"/>
          <w:szCs w:val="24"/>
        </w:rPr>
      </w:pPr>
      <w:r w:rsidRPr="00957E4E">
        <w:rPr>
          <w:rFonts w:asciiTheme="minorHAnsi" w:hAnsiTheme="minorHAnsi"/>
          <w:color w:val="365F91" w:themeColor="accent1" w:themeShade="BF"/>
          <w:sz w:val="24"/>
          <w:szCs w:val="24"/>
        </w:rPr>
        <w:t xml:space="preserve">Calendario </w:t>
      </w:r>
    </w:p>
    <w:p w14:paraId="1A383B0C" w14:textId="77777777" w:rsidR="00E81FDF" w:rsidRPr="00E81FDF" w:rsidRDefault="00E81FDF" w:rsidP="00957E4E">
      <w:pPr>
        <w:pStyle w:val="Corpotesto"/>
        <w:spacing w:before="4"/>
        <w:ind w:left="0"/>
        <w:rPr>
          <w:rFonts w:asciiTheme="minorHAnsi" w:hAnsiTheme="minorHAnsi"/>
        </w:rPr>
      </w:pPr>
      <w:r w:rsidRPr="00E81FDF">
        <w:rPr>
          <w:rFonts w:asciiTheme="minorHAnsi" w:hAnsiTheme="minorHAnsi"/>
        </w:rPr>
        <w:t xml:space="preserve">Data la novità, l’ampiezza e la complessità degli aspetti </w:t>
      </w:r>
      <w:r w:rsidR="000C7C7C" w:rsidRPr="00E81FDF">
        <w:rPr>
          <w:rFonts w:asciiTheme="minorHAnsi" w:hAnsiTheme="minorHAnsi"/>
        </w:rPr>
        <w:t>da trattare, gli incontri che si organizzeranno nell’anno scolastico in corso non riusciranno ad essere esaustivi rispetto all’obiettivo individuato</w:t>
      </w:r>
      <w:r w:rsidRPr="00E81FDF">
        <w:rPr>
          <w:rFonts w:asciiTheme="minorHAnsi" w:hAnsiTheme="minorHAnsi"/>
        </w:rPr>
        <w:t xml:space="preserve">. La proposta va vista in una logica di prospettiva e ingaggio pluriennale, dove nell’anno scolastico in corso di affronteranno gli aspetti base e più facilmente trasferibili in termini sperimentali nella </w:t>
      </w:r>
      <w:r w:rsidRPr="00E81FDF">
        <w:rPr>
          <w:rFonts w:asciiTheme="minorHAnsi" w:hAnsiTheme="minorHAnsi"/>
        </w:rPr>
        <w:lastRenderedPageBreak/>
        <w:t>pratica.</w:t>
      </w:r>
    </w:p>
    <w:p w14:paraId="791EA0C5" w14:textId="77777777" w:rsidR="00957E4E" w:rsidRDefault="00957E4E" w:rsidP="00957E4E">
      <w:pPr>
        <w:pStyle w:val="Corpotesto"/>
        <w:spacing w:before="4"/>
        <w:ind w:left="0"/>
        <w:rPr>
          <w:rFonts w:asciiTheme="minorHAnsi" w:hAnsiTheme="minorHAnsi"/>
        </w:rPr>
      </w:pPr>
      <w:r>
        <w:rPr>
          <w:rFonts w:asciiTheme="minorHAnsi" w:hAnsiTheme="minorHAnsi"/>
        </w:rPr>
        <w:t>Circa la calendarizzazione degli</w:t>
      </w:r>
      <w:r w:rsidR="000C7C7C" w:rsidRPr="00E81FDF">
        <w:rPr>
          <w:rFonts w:asciiTheme="minorHAnsi" w:hAnsiTheme="minorHAnsi"/>
        </w:rPr>
        <w:t xml:space="preserve"> incontri si prevede una cadenza mensile con</w:t>
      </w:r>
      <w:r>
        <w:rPr>
          <w:rFonts w:asciiTheme="minorHAnsi" w:hAnsiTheme="minorHAnsi"/>
        </w:rPr>
        <w:t xml:space="preserve"> avvio dal mese di gennaio 2020, e </w:t>
      </w:r>
      <w:proofErr w:type="gramStart"/>
      <w:r>
        <w:rPr>
          <w:rFonts w:asciiTheme="minorHAnsi" w:hAnsiTheme="minorHAnsi"/>
        </w:rPr>
        <w:t>un’</w:t>
      </w:r>
      <w:r w:rsidRPr="00957E4E">
        <w:rPr>
          <w:rFonts w:asciiTheme="minorHAnsi" w:hAnsiTheme="minorHAnsi"/>
        </w:rPr>
        <w:t xml:space="preserve"> </w:t>
      </w:r>
      <w:r>
        <w:rPr>
          <w:rFonts w:asciiTheme="minorHAnsi" w:hAnsiTheme="minorHAnsi"/>
        </w:rPr>
        <w:t>+</w:t>
      </w:r>
      <w:proofErr w:type="gramEnd"/>
      <w:r w:rsidRPr="00E81FDF">
        <w:rPr>
          <w:rFonts w:asciiTheme="minorHAnsi" w:hAnsiTheme="minorHAnsi"/>
        </w:rPr>
        <w:t>unità di lavoro di 2 ore dalle ore 16,45 alle ore 18,45</w:t>
      </w:r>
      <w:r>
        <w:rPr>
          <w:rFonts w:asciiTheme="minorHAnsi" w:hAnsiTheme="minorHAnsi"/>
        </w:rPr>
        <w:t>.</w:t>
      </w:r>
    </w:p>
    <w:p w14:paraId="23705A2A" w14:textId="270A986F" w:rsidR="000C7C7C" w:rsidRPr="00E81FDF" w:rsidRDefault="000C7C7C" w:rsidP="00957E4E">
      <w:pPr>
        <w:pStyle w:val="Corpotesto"/>
        <w:spacing w:before="4"/>
        <w:ind w:left="0"/>
        <w:rPr>
          <w:rFonts w:asciiTheme="minorHAnsi" w:hAnsiTheme="minorHAnsi"/>
        </w:rPr>
      </w:pPr>
      <w:r w:rsidRPr="00E81FDF">
        <w:rPr>
          <w:rFonts w:asciiTheme="minorHAnsi" w:hAnsiTheme="minorHAnsi"/>
        </w:rPr>
        <w:t xml:space="preserve">Come sede dei lavori, al fine di incentivare la dimensione di rete, si suggerisce la possibilità di </w:t>
      </w:r>
      <w:proofErr w:type="spellStart"/>
      <w:r w:rsidRPr="00E81FDF">
        <w:rPr>
          <w:rFonts w:asciiTheme="minorHAnsi" w:hAnsiTheme="minorHAnsi"/>
        </w:rPr>
        <w:t>itinerare</w:t>
      </w:r>
      <w:proofErr w:type="spellEnd"/>
      <w:r w:rsidRPr="00E81FDF">
        <w:rPr>
          <w:rFonts w:asciiTheme="minorHAnsi" w:hAnsiTheme="minorHAnsi"/>
        </w:rPr>
        <w:t xml:space="preserve"> presso i diversi istituti in modo da sviluppare conoscenza sia delle diverse realtà scolastiche che territoriali.</w:t>
      </w:r>
    </w:p>
    <w:p w14:paraId="283FD0CE" w14:textId="77777777" w:rsidR="000C7C7C" w:rsidRPr="00E81FDF" w:rsidRDefault="000C7C7C" w:rsidP="00957E4E">
      <w:pPr>
        <w:pStyle w:val="Corpotesto"/>
        <w:spacing w:before="4"/>
        <w:ind w:left="0"/>
        <w:rPr>
          <w:rFonts w:asciiTheme="minorHAnsi" w:hAnsiTheme="minorHAnsi"/>
        </w:rPr>
      </w:pPr>
      <w:r w:rsidRPr="00E81FDF">
        <w:rPr>
          <w:rFonts w:asciiTheme="minorHAnsi" w:hAnsiTheme="minorHAnsi"/>
        </w:rPr>
        <w:t xml:space="preserve">Per le iscrizioni si prega le segreterie dei vari Istituti Scolastici di far pervenire i nominativi via mail all’indirizzo </w:t>
      </w:r>
      <w:hyperlink r:id="rId10">
        <w:r w:rsidRPr="00E81FDF">
          <w:rPr>
            <w:rFonts w:asciiTheme="minorHAnsi" w:hAnsiTheme="minorHAnsi"/>
            <w:color w:val="0563C1"/>
            <w:u w:val="single" w:color="0563C1"/>
          </w:rPr>
          <w:t>bruno.bodini@solcocittaaperta.it</w:t>
        </w:r>
      </w:hyperlink>
      <w:r w:rsidRPr="00E81FDF">
        <w:rPr>
          <w:rFonts w:asciiTheme="minorHAnsi" w:hAnsiTheme="minorHAnsi"/>
          <w:color w:val="0563C1"/>
        </w:rPr>
        <w:t xml:space="preserve"> </w:t>
      </w:r>
      <w:r w:rsidRPr="00E81FDF">
        <w:rPr>
          <w:rFonts w:asciiTheme="minorHAnsi" w:hAnsiTheme="minorHAnsi"/>
        </w:rPr>
        <w:t>entro il 15 dicembre. Per garantire lo scambio tra i partecipanti al corso, si prevede un numero massimo di 20 iscritti. In caso di un numero superiore di iscrizioni, per la selezione si adotterà il criterio di due referenti per ogni Istituto e la creazione di una lista</w:t>
      </w:r>
      <w:r w:rsidRPr="00E81FDF">
        <w:rPr>
          <w:rFonts w:asciiTheme="minorHAnsi" w:hAnsiTheme="minorHAnsi"/>
          <w:spacing w:val="-2"/>
        </w:rPr>
        <w:t xml:space="preserve"> </w:t>
      </w:r>
      <w:r w:rsidRPr="00E81FDF">
        <w:rPr>
          <w:rFonts w:asciiTheme="minorHAnsi" w:hAnsiTheme="minorHAnsi"/>
        </w:rPr>
        <w:t>d’attesa.</w:t>
      </w:r>
    </w:p>
    <w:p w14:paraId="333A369E" w14:textId="77777777" w:rsidR="000C7C7C" w:rsidRPr="00E81FDF" w:rsidRDefault="000C7C7C" w:rsidP="00957E4E">
      <w:pPr>
        <w:pStyle w:val="Corpotesto"/>
        <w:ind w:left="0" w:right="103"/>
        <w:jc w:val="both"/>
        <w:rPr>
          <w:rFonts w:asciiTheme="minorHAnsi" w:hAnsiTheme="minorHAnsi"/>
        </w:rPr>
      </w:pPr>
    </w:p>
    <w:p w14:paraId="2242248A" w14:textId="77777777" w:rsidR="000C7C7C" w:rsidRPr="00E81FDF" w:rsidRDefault="000C7C7C" w:rsidP="00957E4E">
      <w:pPr>
        <w:pStyle w:val="Corpotesto"/>
        <w:spacing w:before="9"/>
        <w:ind w:left="0" w:right="102"/>
        <w:jc w:val="both"/>
        <w:rPr>
          <w:rFonts w:asciiTheme="minorHAnsi" w:hAnsiTheme="minorHAnsi"/>
        </w:rPr>
      </w:pPr>
    </w:p>
    <w:p w14:paraId="343EA9A4" w14:textId="77777777" w:rsidR="008A26B8" w:rsidRPr="00E81FDF" w:rsidRDefault="008A26B8" w:rsidP="00957E4E">
      <w:pPr>
        <w:pStyle w:val="Corpotesto"/>
        <w:spacing w:before="4"/>
        <w:ind w:left="0"/>
        <w:rPr>
          <w:rFonts w:asciiTheme="minorHAnsi" w:hAnsiTheme="minorHAnsi"/>
        </w:rPr>
      </w:pPr>
    </w:p>
    <w:sectPr w:rsidR="008A26B8" w:rsidRPr="00E81FDF">
      <w:footerReference w:type="default" r:id="rId11"/>
      <w:pgSz w:w="11900" w:h="16840"/>
      <w:pgMar w:top="1600" w:right="1020" w:bottom="900" w:left="1040" w:header="0"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EC2E2" w14:textId="77777777" w:rsidR="00FD0366" w:rsidRDefault="00FD0366">
      <w:r>
        <w:separator/>
      </w:r>
    </w:p>
  </w:endnote>
  <w:endnote w:type="continuationSeparator" w:id="0">
    <w:p w14:paraId="0AA06524" w14:textId="77777777" w:rsidR="00FD0366" w:rsidRDefault="00FD0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8496E" w14:textId="00394C0F" w:rsidR="008A26B8" w:rsidRDefault="0012794B">
    <w:pPr>
      <w:pStyle w:val="Corpotesto"/>
      <w:spacing w:line="14" w:lineRule="auto"/>
      <w:ind w:left="0"/>
      <w:rPr>
        <w:sz w:val="20"/>
      </w:rPr>
    </w:pPr>
    <w:r>
      <w:rPr>
        <w:noProof/>
        <w:lang w:bidi="ar-SA"/>
      </w:rPr>
      <mc:AlternateContent>
        <mc:Choice Requires="wps">
          <w:drawing>
            <wp:anchor distT="0" distB="0" distL="114300" distR="114300" simplePos="0" relativeHeight="251657728" behindDoc="1" locked="0" layoutInCell="1" allowOverlap="1" wp14:anchorId="04B2D8D6" wp14:editId="0B601604">
              <wp:simplePos x="0" y="0"/>
              <wp:positionH relativeFrom="page">
                <wp:posOffset>6737985</wp:posOffset>
              </wp:positionH>
              <wp:positionV relativeFrom="page">
                <wp:posOffset>10052685</wp:posOffset>
              </wp:positionV>
              <wp:extent cx="128270" cy="21145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53A5F" w14:textId="77777777" w:rsidR="008A26B8" w:rsidRDefault="00FD0366">
                          <w:pPr>
                            <w:pStyle w:val="Corpotesto"/>
                            <w:spacing w:before="20"/>
                            <w:ind w:left="40"/>
                          </w:pPr>
                          <w:r>
                            <w:fldChar w:fldCharType="begin"/>
                          </w:r>
                          <w:r>
                            <w:instrText xml:space="preserve"> PAGE </w:instrText>
                          </w:r>
                          <w:r>
                            <w:fldChar w:fldCharType="separate"/>
                          </w:r>
                          <w:r w:rsidR="00957E4E">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2D8D6" id="_x0000_t202" coordsize="21600,21600" o:spt="202" path="m0,0l0,21600,21600,21600,21600,0xe">
              <v:stroke joinstyle="miter"/>
              <v:path gradientshapeok="t" o:connecttype="rect"/>
            </v:shapetype>
            <v:shape id="Text Box 1" o:spid="_x0000_s1026" type="#_x0000_t202" style="position:absolute;margin-left:530.55pt;margin-top:791.55pt;width:10.1pt;height:16.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" filled="f" stroked="f">
              <v:textbox inset="0,0,0,0">
                <w:txbxContent>
                  <w:p w14:paraId="5C353A5F" w14:textId="77777777" w:rsidR="008A26B8" w:rsidRDefault="00FD0366">
                    <w:pPr>
                      <w:pStyle w:val="Corpotesto"/>
                      <w:spacing w:before="20"/>
                      <w:ind w:left="40"/>
                    </w:pPr>
                    <w:r>
                      <w:fldChar w:fldCharType="begin"/>
                    </w:r>
                    <w:r>
                      <w:instrText xml:space="preserve"> PAGE </w:instrText>
                    </w:r>
                    <w:r>
                      <w:fldChar w:fldCharType="separate"/>
                    </w:r>
                    <w:r w:rsidR="00957E4E">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F6DA1" w14:textId="77777777" w:rsidR="00FD0366" w:rsidRDefault="00FD0366">
      <w:r>
        <w:separator/>
      </w:r>
    </w:p>
  </w:footnote>
  <w:footnote w:type="continuationSeparator" w:id="0">
    <w:p w14:paraId="20C053AD" w14:textId="77777777" w:rsidR="00FD0366" w:rsidRDefault="00FD036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667A1"/>
    <w:multiLevelType w:val="hybridMultilevel"/>
    <w:tmpl w:val="9A589B82"/>
    <w:lvl w:ilvl="0" w:tplc="04100001">
      <w:start w:val="1"/>
      <w:numFmt w:val="bullet"/>
      <w:lvlText w:val=""/>
      <w:lvlJc w:val="left"/>
      <w:pPr>
        <w:ind w:left="822" w:hanging="360"/>
      </w:pPr>
      <w:rPr>
        <w:rFonts w:ascii="Symbol" w:hAnsi="Symbol" w:hint="default"/>
      </w:rPr>
    </w:lvl>
    <w:lvl w:ilvl="1" w:tplc="04100003" w:tentative="1">
      <w:start w:val="1"/>
      <w:numFmt w:val="bullet"/>
      <w:lvlText w:val="o"/>
      <w:lvlJc w:val="left"/>
      <w:pPr>
        <w:ind w:left="1542" w:hanging="360"/>
      </w:pPr>
      <w:rPr>
        <w:rFonts w:ascii="Courier New" w:hAnsi="Courier New" w:cs="Courier New" w:hint="default"/>
      </w:rPr>
    </w:lvl>
    <w:lvl w:ilvl="2" w:tplc="04100005" w:tentative="1">
      <w:start w:val="1"/>
      <w:numFmt w:val="bullet"/>
      <w:lvlText w:val=""/>
      <w:lvlJc w:val="left"/>
      <w:pPr>
        <w:ind w:left="2262" w:hanging="360"/>
      </w:pPr>
      <w:rPr>
        <w:rFonts w:ascii="Wingdings" w:hAnsi="Wingdings" w:hint="default"/>
      </w:rPr>
    </w:lvl>
    <w:lvl w:ilvl="3" w:tplc="04100001" w:tentative="1">
      <w:start w:val="1"/>
      <w:numFmt w:val="bullet"/>
      <w:lvlText w:val=""/>
      <w:lvlJc w:val="left"/>
      <w:pPr>
        <w:ind w:left="2982" w:hanging="360"/>
      </w:pPr>
      <w:rPr>
        <w:rFonts w:ascii="Symbol" w:hAnsi="Symbol" w:hint="default"/>
      </w:rPr>
    </w:lvl>
    <w:lvl w:ilvl="4" w:tplc="04100003" w:tentative="1">
      <w:start w:val="1"/>
      <w:numFmt w:val="bullet"/>
      <w:lvlText w:val="o"/>
      <w:lvlJc w:val="left"/>
      <w:pPr>
        <w:ind w:left="3702" w:hanging="360"/>
      </w:pPr>
      <w:rPr>
        <w:rFonts w:ascii="Courier New" w:hAnsi="Courier New" w:cs="Courier New" w:hint="default"/>
      </w:rPr>
    </w:lvl>
    <w:lvl w:ilvl="5" w:tplc="04100005" w:tentative="1">
      <w:start w:val="1"/>
      <w:numFmt w:val="bullet"/>
      <w:lvlText w:val=""/>
      <w:lvlJc w:val="left"/>
      <w:pPr>
        <w:ind w:left="4422" w:hanging="360"/>
      </w:pPr>
      <w:rPr>
        <w:rFonts w:ascii="Wingdings" w:hAnsi="Wingdings" w:hint="default"/>
      </w:rPr>
    </w:lvl>
    <w:lvl w:ilvl="6" w:tplc="04100001" w:tentative="1">
      <w:start w:val="1"/>
      <w:numFmt w:val="bullet"/>
      <w:lvlText w:val=""/>
      <w:lvlJc w:val="left"/>
      <w:pPr>
        <w:ind w:left="5142" w:hanging="360"/>
      </w:pPr>
      <w:rPr>
        <w:rFonts w:ascii="Symbol" w:hAnsi="Symbol" w:hint="default"/>
      </w:rPr>
    </w:lvl>
    <w:lvl w:ilvl="7" w:tplc="04100003" w:tentative="1">
      <w:start w:val="1"/>
      <w:numFmt w:val="bullet"/>
      <w:lvlText w:val="o"/>
      <w:lvlJc w:val="left"/>
      <w:pPr>
        <w:ind w:left="5862" w:hanging="360"/>
      </w:pPr>
      <w:rPr>
        <w:rFonts w:ascii="Courier New" w:hAnsi="Courier New" w:cs="Courier New" w:hint="default"/>
      </w:rPr>
    </w:lvl>
    <w:lvl w:ilvl="8" w:tplc="04100005" w:tentative="1">
      <w:start w:val="1"/>
      <w:numFmt w:val="bullet"/>
      <w:lvlText w:val=""/>
      <w:lvlJc w:val="left"/>
      <w:pPr>
        <w:ind w:left="6582" w:hanging="360"/>
      </w:pPr>
      <w:rPr>
        <w:rFonts w:ascii="Wingdings" w:hAnsi="Wingdings" w:hint="default"/>
      </w:rPr>
    </w:lvl>
  </w:abstractNum>
  <w:abstractNum w:abstractNumId="1">
    <w:nsid w:val="129A479A"/>
    <w:multiLevelType w:val="hybridMultilevel"/>
    <w:tmpl w:val="49E445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E4F485A"/>
    <w:multiLevelType w:val="hybridMultilevel"/>
    <w:tmpl w:val="EA4AC626"/>
    <w:lvl w:ilvl="0" w:tplc="58682936">
      <w:numFmt w:val="bullet"/>
      <w:lvlText w:val=""/>
      <w:lvlJc w:val="left"/>
      <w:pPr>
        <w:ind w:left="822" w:hanging="360"/>
      </w:pPr>
      <w:rPr>
        <w:rFonts w:ascii="Symbol" w:eastAsia="Symbol" w:hAnsi="Symbol" w:cs="Symbol" w:hint="default"/>
        <w:w w:val="100"/>
        <w:sz w:val="24"/>
        <w:szCs w:val="24"/>
        <w:lang w:val="it-IT" w:eastAsia="it-IT" w:bidi="it-IT"/>
      </w:rPr>
    </w:lvl>
    <w:lvl w:ilvl="1" w:tplc="83DAC546">
      <w:numFmt w:val="bullet"/>
      <w:lvlText w:val="o"/>
      <w:lvlJc w:val="left"/>
      <w:pPr>
        <w:ind w:left="1542" w:hanging="360"/>
      </w:pPr>
      <w:rPr>
        <w:rFonts w:ascii="Courier New" w:eastAsia="Courier New" w:hAnsi="Courier New" w:cs="Courier New" w:hint="default"/>
        <w:w w:val="100"/>
        <w:sz w:val="24"/>
        <w:szCs w:val="24"/>
        <w:lang w:val="it-IT" w:eastAsia="it-IT" w:bidi="it-IT"/>
      </w:rPr>
    </w:lvl>
    <w:lvl w:ilvl="2" w:tplc="8B18944A">
      <w:numFmt w:val="bullet"/>
      <w:lvlText w:val="•"/>
      <w:lvlJc w:val="left"/>
      <w:pPr>
        <w:ind w:left="2462" w:hanging="360"/>
      </w:pPr>
      <w:rPr>
        <w:rFonts w:hint="default"/>
        <w:lang w:val="it-IT" w:eastAsia="it-IT" w:bidi="it-IT"/>
      </w:rPr>
    </w:lvl>
    <w:lvl w:ilvl="3" w:tplc="6470A9AE">
      <w:numFmt w:val="bullet"/>
      <w:lvlText w:val="•"/>
      <w:lvlJc w:val="left"/>
      <w:pPr>
        <w:ind w:left="3384" w:hanging="360"/>
      </w:pPr>
      <w:rPr>
        <w:rFonts w:hint="default"/>
        <w:lang w:val="it-IT" w:eastAsia="it-IT" w:bidi="it-IT"/>
      </w:rPr>
    </w:lvl>
    <w:lvl w:ilvl="4" w:tplc="273A5EBA">
      <w:numFmt w:val="bullet"/>
      <w:lvlText w:val="•"/>
      <w:lvlJc w:val="left"/>
      <w:pPr>
        <w:ind w:left="4306" w:hanging="360"/>
      </w:pPr>
      <w:rPr>
        <w:rFonts w:hint="default"/>
        <w:lang w:val="it-IT" w:eastAsia="it-IT" w:bidi="it-IT"/>
      </w:rPr>
    </w:lvl>
    <w:lvl w:ilvl="5" w:tplc="5B36BCA0">
      <w:numFmt w:val="bullet"/>
      <w:lvlText w:val="•"/>
      <w:lvlJc w:val="left"/>
      <w:pPr>
        <w:ind w:left="5228" w:hanging="360"/>
      </w:pPr>
      <w:rPr>
        <w:rFonts w:hint="default"/>
        <w:lang w:val="it-IT" w:eastAsia="it-IT" w:bidi="it-IT"/>
      </w:rPr>
    </w:lvl>
    <w:lvl w:ilvl="6" w:tplc="D18C9108">
      <w:numFmt w:val="bullet"/>
      <w:lvlText w:val="•"/>
      <w:lvlJc w:val="left"/>
      <w:pPr>
        <w:ind w:left="6151" w:hanging="360"/>
      </w:pPr>
      <w:rPr>
        <w:rFonts w:hint="default"/>
        <w:lang w:val="it-IT" w:eastAsia="it-IT" w:bidi="it-IT"/>
      </w:rPr>
    </w:lvl>
    <w:lvl w:ilvl="7" w:tplc="4A203A72">
      <w:numFmt w:val="bullet"/>
      <w:lvlText w:val="•"/>
      <w:lvlJc w:val="left"/>
      <w:pPr>
        <w:ind w:left="7073" w:hanging="360"/>
      </w:pPr>
      <w:rPr>
        <w:rFonts w:hint="default"/>
        <w:lang w:val="it-IT" w:eastAsia="it-IT" w:bidi="it-IT"/>
      </w:rPr>
    </w:lvl>
    <w:lvl w:ilvl="8" w:tplc="8780A8C6">
      <w:numFmt w:val="bullet"/>
      <w:lvlText w:val="•"/>
      <w:lvlJc w:val="left"/>
      <w:pPr>
        <w:ind w:left="7995" w:hanging="360"/>
      </w:pPr>
      <w:rPr>
        <w:rFonts w:hint="default"/>
        <w:lang w:val="it-IT" w:eastAsia="it-IT" w:bidi="it-IT"/>
      </w:rPr>
    </w:lvl>
  </w:abstractNum>
  <w:abstractNum w:abstractNumId="3">
    <w:nsid w:val="36F92E01"/>
    <w:multiLevelType w:val="hybridMultilevel"/>
    <w:tmpl w:val="34CA9DFC"/>
    <w:lvl w:ilvl="0" w:tplc="04100001">
      <w:start w:val="1"/>
      <w:numFmt w:val="bullet"/>
      <w:lvlText w:val=""/>
      <w:lvlJc w:val="left"/>
      <w:pPr>
        <w:ind w:left="822" w:hanging="360"/>
      </w:pPr>
      <w:rPr>
        <w:rFonts w:ascii="Symbol" w:hAnsi="Symbol" w:hint="default"/>
      </w:rPr>
    </w:lvl>
    <w:lvl w:ilvl="1" w:tplc="04100003">
      <w:start w:val="1"/>
      <w:numFmt w:val="bullet"/>
      <w:lvlText w:val="o"/>
      <w:lvlJc w:val="left"/>
      <w:pPr>
        <w:ind w:left="1542" w:hanging="360"/>
      </w:pPr>
      <w:rPr>
        <w:rFonts w:ascii="Courier New" w:hAnsi="Courier New" w:cs="Courier New" w:hint="default"/>
      </w:rPr>
    </w:lvl>
    <w:lvl w:ilvl="2" w:tplc="04100005" w:tentative="1">
      <w:start w:val="1"/>
      <w:numFmt w:val="bullet"/>
      <w:lvlText w:val=""/>
      <w:lvlJc w:val="left"/>
      <w:pPr>
        <w:ind w:left="2262" w:hanging="360"/>
      </w:pPr>
      <w:rPr>
        <w:rFonts w:ascii="Wingdings" w:hAnsi="Wingdings" w:hint="default"/>
      </w:rPr>
    </w:lvl>
    <w:lvl w:ilvl="3" w:tplc="04100001" w:tentative="1">
      <w:start w:val="1"/>
      <w:numFmt w:val="bullet"/>
      <w:lvlText w:val=""/>
      <w:lvlJc w:val="left"/>
      <w:pPr>
        <w:ind w:left="2982" w:hanging="360"/>
      </w:pPr>
      <w:rPr>
        <w:rFonts w:ascii="Symbol" w:hAnsi="Symbol" w:hint="default"/>
      </w:rPr>
    </w:lvl>
    <w:lvl w:ilvl="4" w:tplc="04100003" w:tentative="1">
      <w:start w:val="1"/>
      <w:numFmt w:val="bullet"/>
      <w:lvlText w:val="o"/>
      <w:lvlJc w:val="left"/>
      <w:pPr>
        <w:ind w:left="3702" w:hanging="360"/>
      </w:pPr>
      <w:rPr>
        <w:rFonts w:ascii="Courier New" w:hAnsi="Courier New" w:cs="Courier New" w:hint="default"/>
      </w:rPr>
    </w:lvl>
    <w:lvl w:ilvl="5" w:tplc="04100005" w:tentative="1">
      <w:start w:val="1"/>
      <w:numFmt w:val="bullet"/>
      <w:lvlText w:val=""/>
      <w:lvlJc w:val="left"/>
      <w:pPr>
        <w:ind w:left="4422" w:hanging="360"/>
      </w:pPr>
      <w:rPr>
        <w:rFonts w:ascii="Wingdings" w:hAnsi="Wingdings" w:hint="default"/>
      </w:rPr>
    </w:lvl>
    <w:lvl w:ilvl="6" w:tplc="04100001" w:tentative="1">
      <w:start w:val="1"/>
      <w:numFmt w:val="bullet"/>
      <w:lvlText w:val=""/>
      <w:lvlJc w:val="left"/>
      <w:pPr>
        <w:ind w:left="5142" w:hanging="360"/>
      </w:pPr>
      <w:rPr>
        <w:rFonts w:ascii="Symbol" w:hAnsi="Symbol" w:hint="default"/>
      </w:rPr>
    </w:lvl>
    <w:lvl w:ilvl="7" w:tplc="04100003" w:tentative="1">
      <w:start w:val="1"/>
      <w:numFmt w:val="bullet"/>
      <w:lvlText w:val="o"/>
      <w:lvlJc w:val="left"/>
      <w:pPr>
        <w:ind w:left="5862" w:hanging="360"/>
      </w:pPr>
      <w:rPr>
        <w:rFonts w:ascii="Courier New" w:hAnsi="Courier New" w:cs="Courier New" w:hint="default"/>
      </w:rPr>
    </w:lvl>
    <w:lvl w:ilvl="8" w:tplc="04100005" w:tentative="1">
      <w:start w:val="1"/>
      <w:numFmt w:val="bullet"/>
      <w:lvlText w:val=""/>
      <w:lvlJc w:val="left"/>
      <w:pPr>
        <w:ind w:left="6582" w:hanging="360"/>
      </w:pPr>
      <w:rPr>
        <w:rFonts w:ascii="Wingdings" w:hAnsi="Wingdings" w:hint="default"/>
      </w:rPr>
    </w:lvl>
  </w:abstractNum>
  <w:abstractNum w:abstractNumId="4">
    <w:nsid w:val="37BA25D2"/>
    <w:multiLevelType w:val="hybridMultilevel"/>
    <w:tmpl w:val="26BEC78C"/>
    <w:lvl w:ilvl="0" w:tplc="04100001">
      <w:start w:val="1"/>
      <w:numFmt w:val="bullet"/>
      <w:lvlText w:val=""/>
      <w:lvlJc w:val="left"/>
      <w:pPr>
        <w:ind w:left="822" w:hanging="360"/>
      </w:pPr>
      <w:rPr>
        <w:rFonts w:ascii="Symbol" w:hAnsi="Symbol" w:hint="default"/>
      </w:rPr>
    </w:lvl>
    <w:lvl w:ilvl="1" w:tplc="04100003" w:tentative="1">
      <w:start w:val="1"/>
      <w:numFmt w:val="bullet"/>
      <w:lvlText w:val="o"/>
      <w:lvlJc w:val="left"/>
      <w:pPr>
        <w:ind w:left="1542" w:hanging="360"/>
      </w:pPr>
      <w:rPr>
        <w:rFonts w:ascii="Courier New" w:hAnsi="Courier New" w:cs="Courier New" w:hint="default"/>
      </w:rPr>
    </w:lvl>
    <w:lvl w:ilvl="2" w:tplc="04100005" w:tentative="1">
      <w:start w:val="1"/>
      <w:numFmt w:val="bullet"/>
      <w:lvlText w:val=""/>
      <w:lvlJc w:val="left"/>
      <w:pPr>
        <w:ind w:left="2262" w:hanging="360"/>
      </w:pPr>
      <w:rPr>
        <w:rFonts w:ascii="Wingdings" w:hAnsi="Wingdings" w:hint="default"/>
      </w:rPr>
    </w:lvl>
    <w:lvl w:ilvl="3" w:tplc="04100001" w:tentative="1">
      <w:start w:val="1"/>
      <w:numFmt w:val="bullet"/>
      <w:lvlText w:val=""/>
      <w:lvlJc w:val="left"/>
      <w:pPr>
        <w:ind w:left="2982" w:hanging="360"/>
      </w:pPr>
      <w:rPr>
        <w:rFonts w:ascii="Symbol" w:hAnsi="Symbol" w:hint="default"/>
      </w:rPr>
    </w:lvl>
    <w:lvl w:ilvl="4" w:tplc="04100003" w:tentative="1">
      <w:start w:val="1"/>
      <w:numFmt w:val="bullet"/>
      <w:lvlText w:val="o"/>
      <w:lvlJc w:val="left"/>
      <w:pPr>
        <w:ind w:left="3702" w:hanging="360"/>
      </w:pPr>
      <w:rPr>
        <w:rFonts w:ascii="Courier New" w:hAnsi="Courier New" w:cs="Courier New" w:hint="default"/>
      </w:rPr>
    </w:lvl>
    <w:lvl w:ilvl="5" w:tplc="04100005" w:tentative="1">
      <w:start w:val="1"/>
      <w:numFmt w:val="bullet"/>
      <w:lvlText w:val=""/>
      <w:lvlJc w:val="left"/>
      <w:pPr>
        <w:ind w:left="4422" w:hanging="360"/>
      </w:pPr>
      <w:rPr>
        <w:rFonts w:ascii="Wingdings" w:hAnsi="Wingdings" w:hint="default"/>
      </w:rPr>
    </w:lvl>
    <w:lvl w:ilvl="6" w:tplc="04100001" w:tentative="1">
      <w:start w:val="1"/>
      <w:numFmt w:val="bullet"/>
      <w:lvlText w:val=""/>
      <w:lvlJc w:val="left"/>
      <w:pPr>
        <w:ind w:left="5142" w:hanging="360"/>
      </w:pPr>
      <w:rPr>
        <w:rFonts w:ascii="Symbol" w:hAnsi="Symbol" w:hint="default"/>
      </w:rPr>
    </w:lvl>
    <w:lvl w:ilvl="7" w:tplc="04100003" w:tentative="1">
      <w:start w:val="1"/>
      <w:numFmt w:val="bullet"/>
      <w:lvlText w:val="o"/>
      <w:lvlJc w:val="left"/>
      <w:pPr>
        <w:ind w:left="5862" w:hanging="360"/>
      </w:pPr>
      <w:rPr>
        <w:rFonts w:ascii="Courier New" w:hAnsi="Courier New" w:cs="Courier New" w:hint="default"/>
      </w:rPr>
    </w:lvl>
    <w:lvl w:ilvl="8" w:tplc="04100005" w:tentative="1">
      <w:start w:val="1"/>
      <w:numFmt w:val="bullet"/>
      <w:lvlText w:val=""/>
      <w:lvlJc w:val="left"/>
      <w:pPr>
        <w:ind w:left="6582" w:hanging="360"/>
      </w:pPr>
      <w:rPr>
        <w:rFonts w:ascii="Wingdings" w:hAnsi="Wingdings" w:hint="default"/>
      </w:rPr>
    </w:lvl>
  </w:abstractNum>
  <w:abstractNum w:abstractNumId="5">
    <w:nsid w:val="4CAF2C92"/>
    <w:multiLevelType w:val="hybridMultilevel"/>
    <w:tmpl w:val="0C882B32"/>
    <w:lvl w:ilvl="0" w:tplc="04100001">
      <w:start w:val="1"/>
      <w:numFmt w:val="bullet"/>
      <w:lvlText w:val=""/>
      <w:lvlJc w:val="left"/>
      <w:pPr>
        <w:ind w:left="822" w:hanging="360"/>
      </w:pPr>
      <w:rPr>
        <w:rFonts w:ascii="Symbol" w:hAnsi="Symbol" w:hint="default"/>
      </w:rPr>
    </w:lvl>
    <w:lvl w:ilvl="1" w:tplc="04100003" w:tentative="1">
      <w:start w:val="1"/>
      <w:numFmt w:val="bullet"/>
      <w:lvlText w:val="o"/>
      <w:lvlJc w:val="left"/>
      <w:pPr>
        <w:ind w:left="1542" w:hanging="360"/>
      </w:pPr>
      <w:rPr>
        <w:rFonts w:ascii="Courier New" w:hAnsi="Courier New" w:cs="Courier New" w:hint="default"/>
      </w:rPr>
    </w:lvl>
    <w:lvl w:ilvl="2" w:tplc="04100005" w:tentative="1">
      <w:start w:val="1"/>
      <w:numFmt w:val="bullet"/>
      <w:lvlText w:val=""/>
      <w:lvlJc w:val="left"/>
      <w:pPr>
        <w:ind w:left="2262" w:hanging="360"/>
      </w:pPr>
      <w:rPr>
        <w:rFonts w:ascii="Wingdings" w:hAnsi="Wingdings" w:hint="default"/>
      </w:rPr>
    </w:lvl>
    <w:lvl w:ilvl="3" w:tplc="04100001" w:tentative="1">
      <w:start w:val="1"/>
      <w:numFmt w:val="bullet"/>
      <w:lvlText w:val=""/>
      <w:lvlJc w:val="left"/>
      <w:pPr>
        <w:ind w:left="2982" w:hanging="360"/>
      </w:pPr>
      <w:rPr>
        <w:rFonts w:ascii="Symbol" w:hAnsi="Symbol" w:hint="default"/>
      </w:rPr>
    </w:lvl>
    <w:lvl w:ilvl="4" w:tplc="04100003" w:tentative="1">
      <w:start w:val="1"/>
      <w:numFmt w:val="bullet"/>
      <w:lvlText w:val="o"/>
      <w:lvlJc w:val="left"/>
      <w:pPr>
        <w:ind w:left="3702" w:hanging="360"/>
      </w:pPr>
      <w:rPr>
        <w:rFonts w:ascii="Courier New" w:hAnsi="Courier New" w:cs="Courier New" w:hint="default"/>
      </w:rPr>
    </w:lvl>
    <w:lvl w:ilvl="5" w:tplc="04100005" w:tentative="1">
      <w:start w:val="1"/>
      <w:numFmt w:val="bullet"/>
      <w:lvlText w:val=""/>
      <w:lvlJc w:val="left"/>
      <w:pPr>
        <w:ind w:left="4422" w:hanging="360"/>
      </w:pPr>
      <w:rPr>
        <w:rFonts w:ascii="Wingdings" w:hAnsi="Wingdings" w:hint="default"/>
      </w:rPr>
    </w:lvl>
    <w:lvl w:ilvl="6" w:tplc="04100001" w:tentative="1">
      <w:start w:val="1"/>
      <w:numFmt w:val="bullet"/>
      <w:lvlText w:val=""/>
      <w:lvlJc w:val="left"/>
      <w:pPr>
        <w:ind w:left="5142" w:hanging="360"/>
      </w:pPr>
      <w:rPr>
        <w:rFonts w:ascii="Symbol" w:hAnsi="Symbol" w:hint="default"/>
      </w:rPr>
    </w:lvl>
    <w:lvl w:ilvl="7" w:tplc="04100003" w:tentative="1">
      <w:start w:val="1"/>
      <w:numFmt w:val="bullet"/>
      <w:lvlText w:val="o"/>
      <w:lvlJc w:val="left"/>
      <w:pPr>
        <w:ind w:left="5862" w:hanging="360"/>
      </w:pPr>
      <w:rPr>
        <w:rFonts w:ascii="Courier New" w:hAnsi="Courier New" w:cs="Courier New" w:hint="default"/>
      </w:rPr>
    </w:lvl>
    <w:lvl w:ilvl="8" w:tplc="04100005" w:tentative="1">
      <w:start w:val="1"/>
      <w:numFmt w:val="bullet"/>
      <w:lvlText w:val=""/>
      <w:lvlJc w:val="left"/>
      <w:pPr>
        <w:ind w:left="6582" w:hanging="360"/>
      </w:pPr>
      <w:rPr>
        <w:rFonts w:ascii="Wingdings" w:hAnsi="Wingdings" w:hint="default"/>
      </w:rPr>
    </w:lvl>
  </w:abstractNum>
  <w:abstractNum w:abstractNumId="6">
    <w:nsid w:val="57483180"/>
    <w:multiLevelType w:val="hybridMultilevel"/>
    <w:tmpl w:val="5EE259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2895BD7"/>
    <w:multiLevelType w:val="hybridMultilevel"/>
    <w:tmpl w:val="2CA0704E"/>
    <w:lvl w:ilvl="0" w:tplc="04100001">
      <w:start w:val="1"/>
      <w:numFmt w:val="bullet"/>
      <w:lvlText w:val=""/>
      <w:lvlJc w:val="left"/>
      <w:pPr>
        <w:ind w:left="822" w:hanging="360"/>
      </w:pPr>
      <w:rPr>
        <w:rFonts w:ascii="Symbol" w:hAnsi="Symbol" w:hint="default"/>
      </w:rPr>
    </w:lvl>
    <w:lvl w:ilvl="1" w:tplc="04100003" w:tentative="1">
      <w:start w:val="1"/>
      <w:numFmt w:val="bullet"/>
      <w:lvlText w:val="o"/>
      <w:lvlJc w:val="left"/>
      <w:pPr>
        <w:ind w:left="1542" w:hanging="360"/>
      </w:pPr>
      <w:rPr>
        <w:rFonts w:ascii="Courier New" w:hAnsi="Courier New" w:cs="Courier New" w:hint="default"/>
      </w:rPr>
    </w:lvl>
    <w:lvl w:ilvl="2" w:tplc="04100005" w:tentative="1">
      <w:start w:val="1"/>
      <w:numFmt w:val="bullet"/>
      <w:lvlText w:val=""/>
      <w:lvlJc w:val="left"/>
      <w:pPr>
        <w:ind w:left="2262" w:hanging="360"/>
      </w:pPr>
      <w:rPr>
        <w:rFonts w:ascii="Wingdings" w:hAnsi="Wingdings" w:hint="default"/>
      </w:rPr>
    </w:lvl>
    <w:lvl w:ilvl="3" w:tplc="04100001" w:tentative="1">
      <w:start w:val="1"/>
      <w:numFmt w:val="bullet"/>
      <w:lvlText w:val=""/>
      <w:lvlJc w:val="left"/>
      <w:pPr>
        <w:ind w:left="2982" w:hanging="360"/>
      </w:pPr>
      <w:rPr>
        <w:rFonts w:ascii="Symbol" w:hAnsi="Symbol" w:hint="default"/>
      </w:rPr>
    </w:lvl>
    <w:lvl w:ilvl="4" w:tplc="04100003" w:tentative="1">
      <w:start w:val="1"/>
      <w:numFmt w:val="bullet"/>
      <w:lvlText w:val="o"/>
      <w:lvlJc w:val="left"/>
      <w:pPr>
        <w:ind w:left="3702" w:hanging="360"/>
      </w:pPr>
      <w:rPr>
        <w:rFonts w:ascii="Courier New" w:hAnsi="Courier New" w:cs="Courier New" w:hint="default"/>
      </w:rPr>
    </w:lvl>
    <w:lvl w:ilvl="5" w:tplc="04100005" w:tentative="1">
      <w:start w:val="1"/>
      <w:numFmt w:val="bullet"/>
      <w:lvlText w:val=""/>
      <w:lvlJc w:val="left"/>
      <w:pPr>
        <w:ind w:left="4422" w:hanging="360"/>
      </w:pPr>
      <w:rPr>
        <w:rFonts w:ascii="Wingdings" w:hAnsi="Wingdings" w:hint="default"/>
      </w:rPr>
    </w:lvl>
    <w:lvl w:ilvl="6" w:tplc="04100001" w:tentative="1">
      <w:start w:val="1"/>
      <w:numFmt w:val="bullet"/>
      <w:lvlText w:val=""/>
      <w:lvlJc w:val="left"/>
      <w:pPr>
        <w:ind w:left="5142" w:hanging="360"/>
      </w:pPr>
      <w:rPr>
        <w:rFonts w:ascii="Symbol" w:hAnsi="Symbol" w:hint="default"/>
      </w:rPr>
    </w:lvl>
    <w:lvl w:ilvl="7" w:tplc="04100003" w:tentative="1">
      <w:start w:val="1"/>
      <w:numFmt w:val="bullet"/>
      <w:lvlText w:val="o"/>
      <w:lvlJc w:val="left"/>
      <w:pPr>
        <w:ind w:left="5862" w:hanging="360"/>
      </w:pPr>
      <w:rPr>
        <w:rFonts w:ascii="Courier New" w:hAnsi="Courier New" w:cs="Courier New" w:hint="default"/>
      </w:rPr>
    </w:lvl>
    <w:lvl w:ilvl="8" w:tplc="04100005" w:tentative="1">
      <w:start w:val="1"/>
      <w:numFmt w:val="bullet"/>
      <w:lvlText w:val=""/>
      <w:lvlJc w:val="left"/>
      <w:pPr>
        <w:ind w:left="6582" w:hanging="360"/>
      </w:pPr>
      <w:rPr>
        <w:rFonts w:ascii="Wingdings" w:hAnsi="Wingdings" w:hint="default"/>
      </w:rPr>
    </w:lvl>
  </w:abstractNum>
  <w:abstractNum w:abstractNumId="8">
    <w:nsid w:val="7E9A3573"/>
    <w:multiLevelType w:val="hybridMultilevel"/>
    <w:tmpl w:val="8CA4F9F4"/>
    <w:lvl w:ilvl="0" w:tplc="04100001">
      <w:start w:val="1"/>
      <w:numFmt w:val="bullet"/>
      <w:lvlText w:val=""/>
      <w:lvlJc w:val="left"/>
      <w:pPr>
        <w:ind w:left="822" w:hanging="360"/>
      </w:pPr>
      <w:rPr>
        <w:rFonts w:ascii="Symbol" w:hAnsi="Symbol" w:hint="default"/>
      </w:rPr>
    </w:lvl>
    <w:lvl w:ilvl="1" w:tplc="04100003" w:tentative="1">
      <w:start w:val="1"/>
      <w:numFmt w:val="bullet"/>
      <w:lvlText w:val="o"/>
      <w:lvlJc w:val="left"/>
      <w:pPr>
        <w:ind w:left="1542" w:hanging="360"/>
      </w:pPr>
      <w:rPr>
        <w:rFonts w:ascii="Courier New" w:hAnsi="Courier New" w:cs="Courier New" w:hint="default"/>
      </w:rPr>
    </w:lvl>
    <w:lvl w:ilvl="2" w:tplc="04100005" w:tentative="1">
      <w:start w:val="1"/>
      <w:numFmt w:val="bullet"/>
      <w:lvlText w:val=""/>
      <w:lvlJc w:val="left"/>
      <w:pPr>
        <w:ind w:left="2262" w:hanging="360"/>
      </w:pPr>
      <w:rPr>
        <w:rFonts w:ascii="Wingdings" w:hAnsi="Wingdings" w:hint="default"/>
      </w:rPr>
    </w:lvl>
    <w:lvl w:ilvl="3" w:tplc="04100001" w:tentative="1">
      <w:start w:val="1"/>
      <w:numFmt w:val="bullet"/>
      <w:lvlText w:val=""/>
      <w:lvlJc w:val="left"/>
      <w:pPr>
        <w:ind w:left="2982" w:hanging="360"/>
      </w:pPr>
      <w:rPr>
        <w:rFonts w:ascii="Symbol" w:hAnsi="Symbol" w:hint="default"/>
      </w:rPr>
    </w:lvl>
    <w:lvl w:ilvl="4" w:tplc="04100003" w:tentative="1">
      <w:start w:val="1"/>
      <w:numFmt w:val="bullet"/>
      <w:lvlText w:val="o"/>
      <w:lvlJc w:val="left"/>
      <w:pPr>
        <w:ind w:left="3702" w:hanging="360"/>
      </w:pPr>
      <w:rPr>
        <w:rFonts w:ascii="Courier New" w:hAnsi="Courier New" w:cs="Courier New" w:hint="default"/>
      </w:rPr>
    </w:lvl>
    <w:lvl w:ilvl="5" w:tplc="04100005" w:tentative="1">
      <w:start w:val="1"/>
      <w:numFmt w:val="bullet"/>
      <w:lvlText w:val=""/>
      <w:lvlJc w:val="left"/>
      <w:pPr>
        <w:ind w:left="4422" w:hanging="360"/>
      </w:pPr>
      <w:rPr>
        <w:rFonts w:ascii="Wingdings" w:hAnsi="Wingdings" w:hint="default"/>
      </w:rPr>
    </w:lvl>
    <w:lvl w:ilvl="6" w:tplc="04100001" w:tentative="1">
      <w:start w:val="1"/>
      <w:numFmt w:val="bullet"/>
      <w:lvlText w:val=""/>
      <w:lvlJc w:val="left"/>
      <w:pPr>
        <w:ind w:left="5142" w:hanging="360"/>
      </w:pPr>
      <w:rPr>
        <w:rFonts w:ascii="Symbol" w:hAnsi="Symbol" w:hint="default"/>
      </w:rPr>
    </w:lvl>
    <w:lvl w:ilvl="7" w:tplc="04100003" w:tentative="1">
      <w:start w:val="1"/>
      <w:numFmt w:val="bullet"/>
      <w:lvlText w:val="o"/>
      <w:lvlJc w:val="left"/>
      <w:pPr>
        <w:ind w:left="5862" w:hanging="360"/>
      </w:pPr>
      <w:rPr>
        <w:rFonts w:ascii="Courier New" w:hAnsi="Courier New" w:cs="Courier New" w:hint="default"/>
      </w:rPr>
    </w:lvl>
    <w:lvl w:ilvl="8" w:tplc="04100005" w:tentative="1">
      <w:start w:val="1"/>
      <w:numFmt w:val="bullet"/>
      <w:lvlText w:val=""/>
      <w:lvlJc w:val="left"/>
      <w:pPr>
        <w:ind w:left="6582"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3"/>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6B8"/>
    <w:rsid w:val="00041EC2"/>
    <w:rsid w:val="000C7C7C"/>
    <w:rsid w:val="0012794B"/>
    <w:rsid w:val="00295F3E"/>
    <w:rsid w:val="00413142"/>
    <w:rsid w:val="005B710D"/>
    <w:rsid w:val="005C55D2"/>
    <w:rsid w:val="00626E0D"/>
    <w:rsid w:val="00631CDB"/>
    <w:rsid w:val="006B774F"/>
    <w:rsid w:val="00760AAF"/>
    <w:rsid w:val="007F000E"/>
    <w:rsid w:val="00815FA4"/>
    <w:rsid w:val="008A26B8"/>
    <w:rsid w:val="00957E4E"/>
    <w:rsid w:val="00A65806"/>
    <w:rsid w:val="00B963A2"/>
    <w:rsid w:val="00BA2C72"/>
    <w:rsid w:val="00C659BA"/>
    <w:rsid w:val="00C845CC"/>
    <w:rsid w:val="00DE07C3"/>
    <w:rsid w:val="00E81FDF"/>
    <w:rsid w:val="00E82521"/>
    <w:rsid w:val="00ED58ED"/>
    <w:rsid w:val="00F66704"/>
    <w:rsid w:val="00F77377"/>
    <w:rsid w:val="00FD0366"/>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1A6C2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uiPriority w:val="1"/>
    <w:qFormat/>
    <w:rPr>
      <w:rFonts w:ascii="Calibri" w:eastAsia="Calibri" w:hAnsi="Calibri" w:cs="Calibri"/>
      <w:lang w:val="it-IT" w:eastAsia="it-IT" w:bidi="it-IT"/>
    </w:rPr>
  </w:style>
  <w:style w:type="paragraph" w:styleId="Titolo1">
    <w:name w:val="heading 1"/>
    <w:basedOn w:val="Normale"/>
    <w:uiPriority w:val="1"/>
    <w:qFormat/>
    <w:rsid w:val="005C55D2"/>
    <w:pPr>
      <w:spacing w:before="106"/>
      <w:ind w:left="1770" w:right="1772"/>
      <w:jc w:val="center"/>
      <w:outlineLvl w:val="0"/>
    </w:pPr>
    <w:rPr>
      <w:rFonts w:ascii="Calibri Light" w:eastAsia="Calibri Light" w:hAnsi="Calibri Light" w:cs="Calibri Light"/>
      <w:b/>
      <w:sz w:val="31"/>
      <w:szCs w:val="31"/>
    </w:rPr>
  </w:style>
  <w:style w:type="paragraph" w:styleId="Titolo2">
    <w:name w:val="heading 2"/>
    <w:basedOn w:val="Normale"/>
    <w:uiPriority w:val="1"/>
    <w:qFormat/>
    <w:pPr>
      <w:ind w:left="102"/>
      <w:outlineLvl w:val="1"/>
    </w:pPr>
    <w:rPr>
      <w:rFonts w:ascii="Calibri Light" w:eastAsia="Calibri Light" w:hAnsi="Calibri Light" w:cs="Calibri Light"/>
      <w:sz w:val="26"/>
      <w:szCs w:val="2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822"/>
    </w:pPr>
    <w:rPr>
      <w:sz w:val="24"/>
      <w:szCs w:val="24"/>
    </w:rPr>
  </w:style>
  <w:style w:type="paragraph" w:styleId="Paragrafoelenco">
    <w:name w:val="List Paragraph"/>
    <w:basedOn w:val="Normale"/>
    <w:uiPriority w:val="34"/>
    <w:qFormat/>
    <w:pPr>
      <w:ind w:left="822" w:hanging="361"/>
    </w:pPr>
  </w:style>
  <w:style w:type="paragraph" w:customStyle="1" w:styleId="TableParagraph">
    <w:name w:val="Table Paragraph"/>
    <w:basedOn w:val="Normale"/>
    <w:uiPriority w:val="1"/>
    <w:qFormat/>
  </w:style>
  <w:style w:type="character" w:styleId="Enfasiintensa">
    <w:name w:val="Intense Emphasis"/>
    <w:basedOn w:val="Carpredefinitoparagrafo"/>
    <w:uiPriority w:val="21"/>
    <w:qFormat/>
    <w:rsid w:val="005C55D2"/>
    <w:rPr>
      <w:i/>
      <w:iCs/>
      <w:color w:val="4F81BD" w:themeColor="accent1"/>
    </w:rPr>
  </w:style>
  <w:style w:type="paragraph" w:customStyle="1" w:styleId="Stile1">
    <w:name w:val="Stile1"/>
    <w:basedOn w:val="Titolo1"/>
    <w:uiPriority w:val="1"/>
    <w:qFormat/>
    <w:rsid w:val="005C55D2"/>
  </w:style>
  <w:style w:type="character" w:styleId="Riferimentointenso">
    <w:name w:val="Intense Reference"/>
    <w:basedOn w:val="Carpredefinitoparagrafo"/>
    <w:uiPriority w:val="32"/>
    <w:qFormat/>
    <w:rsid w:val="005C55D2"/>
    <w:rPr>
      <w:b/>
      <w:bCs/>
      <w:smallCaps/>
      <w:color w:val="4F81BD" w:themeColor="accent1"/>
      <w:spacing w:val="5"/>
    </w:rPr>
  </w:style>
  <w:style w:type="character" w:styleId="Collegamentoipertestuale">
    <w:name w:val="Hyperlink"/>
    <w:basedOn w:val="Carpredefinitoparagrafo"/>
    <w:uiPriority w:val="99"/>
    <w:unhideWhenUsed/>
    <w:rsid w:val="005B710D"/>
    <w:rPr>
      <w:color w:val="0000FF" w:themeColor="hyperlink"/>
      <w:u w:val="single"/>
    </w:rPr>
  </w:style>
  <w:style w:type="paragraph" w:styleId="Titolo">
    <w:name w:val="Title"/>
    <w:basedOn w:val="Normale"/>
    <w:next w:val="Normale"/>
    <w:link w:val="TitoloCarattere"/>
    <w:uiPriority w:val="10"/>
    <w:qFormat/>
    <w:rsid w:val="00E81FDF"/>
    <w:pPr>
      <w:contextualSpacing/>
    </w:pPr>
    <w:rPr>
      <w:rFonts w:asciiTheme="minorHAnsi" w:eastAsiaTheme="majorEastAsia" w:hAnsiTheme="minorHAnsi" w:cstheme="majorBidi"/>
      <w:spacing w:val="-10"/>
      <w:kern w:val="28"/>
      <w:sz w:val="24"/>
      <w:szCs w:val="24"/>
    </w:rPr>
  </w:style>
  <w:style w:type="character" w:customStyle="1" w:styleId="TitoloCarattere">
    <w:name w:val="Titolo Carattere"/>
    <w:basedOn w:val="Carpredefinitoparagrafo"/>
    <w:link w:val="Titolo"/>
    <w:uiPriority w:val="10"/>
    <w:rsid w:val="00E81FDF"/>
    <w:rPr>
      <w:rFonts w:eastAsiaTheme="majorEastAsia" w:cstheme="majorBidi"/>
      <w:spacing w:val="-10"/>
      <w:kern w:val="28"/>
      <w:sz w:val="24"/>
      <w:szCs w:val="24"/>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emf"/><Relationship Id="rId9" Type="http://schemas.openxmlformats.org/officeDocument/2006/relationships/hyperlink" Target="mailto:bruno.bodini@solcocittaaperta.it" TargetMode="External"/><Relationship Id="rId10" Type="http://schemas.openxmlformats.org/officeDocument/2006/relationships/hyperlink" Target="mailto:bruno.bodini@solcocittaapert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6</Pages>
  <Words>1690</Words>
  <Characters>9634</Characters>
  <Application>Microsoft Macintosh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Utente di Microsoft Office</cp:lastModifiedBy>
  <cp:revision>4</cp:revision>
  <dcterms:created xsi:type="dcterms:W3CDTF">2019-11-14T17:29:00Z</dcterms:created>
  <dcterms:modified xsi:type="dcterms:W3CDTF">2019-11-15T11:09:00Z</dcterms:modified>
</cp:coreProperties>
</file>