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625E" w14:textId="77777777" w:rsidR="002444DE" w:rsidRPr="000F2988" w:rsidRDefault="002444DE" w:rsidP="002444DE">
      <w:pPr>
        <w:pStyle w:val="NormaleWeb"/>
        <w:spacing w:before="0" w:line="360" w:lineRule="auto"/>
        <w:jc w:val="center"/>
        <w:rPr>
          <w:rFonts w:asciiTheme="minorHAnsi" w:hAnsiTheme="minorHAnsi" w:cstheme="minorHAnsi"/>
          <w:b/>
          <w:sz w:val="22"/>
          <w:szCs w:val="22"/>
        </w:rPr>
      </w:pPr>
    </w:p>
    <w:p w14:paraId="26E0220D" w14:textId="77777777" w:rsidR="00D37CF9" w:rsidRPr="000F2988" w:rsidRDefault="00D37CF9" w:rsidP="00D37CF9">
      <w:pPr>
        <w:pStyle w:val="NormaleWeb"/>
        <w:spacing w:before="0" w:line="360" w:lineRule="auto"/>
        <w:jc w:val="center"/>
        <w:rPr>
          <w:rFonts w:asciiTheme="minorHAnsi" w:hAnsiTheme="minorHAnsi" w:cstheme="minorHAnsi"/>
          <w:b/>
          <w:color w:val="002060"/>
          <w:sz w:val="22"/>
          <w:szCs w:val="22"/>
        </w:rPr>
      </w:pPr>
      <w:r w:rsidRPr="000F2988">
        <w:rPr>
          <w:rFonts w:asciiTheme="minorHAnsi" w:hAnsiTheme="minorHAnsi" w:cstheme="minorHAnsi"/>
          <w:b/>
          <w:color w:val="002060"/>
          <w:sz w:val="22"/>
          <w:szCs w:val="22"/>
        </w:rPr>
        <w:t>Progetto FAMI LAB’IMPACT - Ambito Territoriale di Dalmine</w:t>
      </w:r>
    </w:p>
    <w:p w14:paraId="191B03A6" w14:textId="74EAACAC" w:rsidR="00913DDE" w:rsidRPr="00FB7DF9" w:rsidRDefault="00D37CF9" w:rsidP="00FB7DF9">
      <w:pPr>
        <w:pStyle w:val="Titolo1"/>
        <w:shd w:val="clear" w:color="auto" w:fill="FFFFFF"/>
        <w:spacing w:before="0" w:line="288" w:lineRule="atLeast"/>
        <w:jc w:val="center"/>
        <w:rPr>
          <w:rFonts w:asciiTheme="minorHAnsi" w:hAnsiTheme="minorHAnsi" w:cstheme="minorHAnsi"/>
          <w:b/>
          <w:bCs/>
          <w:color w:val="002060"/>
          <w:sz w:val="22"/>
          <w:szCs w:val="22"/>
        </w:rPr>
      </w:pPr>
      <w:r w:rsidRPr="000F2988">
        <w:rPr>
          <w:rFonts w:asciiTheme="minorHAnsi" w:hAnsiTheme="minorHAnsi" w:cstheme="minorHAnsi"/>
          <w:b/>
          <w:color w:val="002060"/>
          <w:sz w:val="22"/>
          <w:szCs w:val="22"/>
        </w:rPr>
        <w:t>Percorso formativo “</w:t>
      </w:r>
      <w:r w:rsidR="00913DDE" w:rsidRPr="000F2988">
        <w:rPr>
          <w:rFonts w:asciiTheme="minorHAnsi" w:hAnsiTheme="minorHAnsi" w:cstheme="minorHAnsi"/>
          <w:b/>
          <w:color w:val="002060"/>
          <w:sz w:val="22"/>
          <w:szCs w:val="22"/>
        </w:rPr>
        <w:t xml:space="preserve">Servizio Sociale, Immigrazione e Territorio. </w:t>
      </w:r>
      <w:r w:rsidR="00913DDE" w:rsidRPr="000F2988">
        <w:rPr>
          <w:rFonts w:asciiTheme="minorHAnsi" w:hAnsiTheme="minorHAnsi" w:cstheme="minorHAnsi"/>
          <w:b/>
          <w:bCs/>
          <w:color w:val="002060"/>
          <w:sz w:val="22"/>
          <w:szCs w:val="22"/>
        </w:rPr>
        <w:t>Pratiche sociali e giuridiche nell'accoglienza ed integrazione dei cittadini stranieri”</w:t>
      </w:r>
      <w:r w:rsidR="00FB7DF9">
        <w:rPr>
          <w:rFonts w:asciiTheme="minorHAnsi" w:hAnsiTheme="minorHAnsi" w:cstheme="minorHAnsi"/>
          <w:b/>
          <w:bCs/>
          <w:color w:val="002060"/>
          <w:sz w:val="22"/>
          <w:szCs w:val="22"/>
        </w:rPr>
        <w:t xml:space="preserve"> - </w:t>
      </w:r>
      <w:r w:rsidR="00E61D8C">
        <w:rPr>
          <w:rFonts w:asciiTheme="minorHAnsi" w:hAnsiTheme="minorHAnsi" w:cstheme="minorHAnsi"/>
          <w:b/>
          <w:bCs/>
          <w:color w:val="002060"/>
          <w:sz w:val="22"/>
          <w:szCs w:val="22"/>
        </w:rPr>
        <w:t xml:space="preserve">GTI </w:t>
      </w:r>
      <w:r w:rsidR="00DB2C88">
        <w:rPr>
          <w:rFonts w:asciiTheme="minorHAnsi" w:hAnsiTheme="minorHAnsi" w:cstheme="minorHAnsi"/>
          <w:b/>
          <w:bCs/>
          <w:color w:val="002060"/>
          <w:sz w:val="22"/>
          <w:szCs w:val="22"/>
        </w:rPr>
        <w:t>Zanica</w:t>
      </w:r>
    </w:p>
    <w:p w14:paraId="58284698" w14:textId="77777777" w:rsidR="00472D52" w:rsidRDefault="00472D52" w:rsidP="003028AB">
      <w:pPr>
        <w:pStyle w:val="NormaleWeb"/>
        <w:spacing w:before="0" w:line="288" w:lineRule="auto"/>
        <w:jc w:val="both"/>
        <w:rPr>
          <w:rFonts w:asciiTheme="minorHAnsi" w:hAnsiTheme="minorHAnsi" w:cstheme="minorHAnsi"/>
          <w:b/>
          <w:sz w:val="22"/>
          <w:szCs w:val="22"/>
        </w:rPr>
      </w:pPr>
    </w:p>
    <w:p w14:paraId="664F4DF8" w14:textId="1A98DDDB" w:rsidR="00D556B0" w:rsidRPr="000F2988" w:rsidRDefault="00D556B0" w:rsidP="003028AB">
      <w:pPr>
        <w:pStyle w:val="NormaleWeb"/>
        <w:spacing w:before="0" w:line="288" w:lineRule="auto"/>
        <w:jc w:val="both"/>
        <w:rPr>
          <w:rFonts w:asciiTheme="minorHAnsi" w:hAnsiTheme="minorHAnsi" w:cstheme="minorHAnsi"/>
          <w:b/>
          <w:sz w:val="22"/>
          <w:szCs w:val="22"/>
        </w:rPr>
      </w:pPr>
      <w:r w:rsidRPr="00472D52">
        <w:rPr>
          <w:rFonts w:asciiTheme="minorHAnsi" w:hAnsiTheme="minorHAnsi" w:cstheme="minorHAnsi"/>
          <w:b/>
          <w:sz w:val="22"/>
          <w:szCs w:val="22"/>
        </w:rPr>
        <w:t>Introduzione</w:t>
      </w:r>
      <w:r w:rsidRPr="000F2988">
        <w:rPr>
          <w:rFonts w:asciiTheme="minorHAnsi" w:hAnsiTheme="minorHAnsi" w:cstheme="minorHAnsi"/>
          <w:b/>
          <w:sz w:val="22"/>
          <w:szCs w:val="22"/>
        </w:rPr>
        <w:t xml:space="preserve"> al corso</w:t>
      </w:r>
    </w:p>
    <w:p w14:paraId="4718B456" w14:textId="14CB94ED" w:rsidR="009E2D6A" w:rsidRPr="000F2988" w:rsidRDefault="009E2D6A" w:rsidP="003028AB">
      <w:pPr>
        <w:pStyle w:val="NormaleWeb"/>
        <w:spacing w:before="0" w:line="288" w:lineRule="auto"/>
        <w:jc w:val="both"/>
        <w:rPr>
          <w:rFonts w:asciiTheme="minorHAnsi" w:hAnsiTheme="minorHAnsi" w:cstheme="minorHAnsi"/>
          <w:sz w:val="22"/>
          <w:szCs w:val="22"/>
        </w:rPr>
      </w:pPr>
      <w:r w:rsidRPr="000F2988">
        <w:rPr>
          <w:rFonts w:asciiTheme="minorHAnsi" w:hAnsiTheme="minorHAnsi" w:cstheme="minorHAnsi"/>
          <w:sz w:val="22"/>
          <w:szCs w:val="22"/>
        </w:rPr>
        <w:t>Nel corso degli ultimi anni, in risposta alla complessità dei fenomeni migratori, la normativa in materia di diritto degli stranieri ha subito cambiamenti significativi.</w:t>
      </w:r>
    </w:p>
    <w:p w14:paraId="19CB28BA" w14:textId="77777777" w:rsidR="009E2D6A" w:rsidRPr="000F2988" w:rsidRDefault="009E2D6A" w:rsidP="003028AB">
      <w:pPr>
        <w:pStyle w:val="NormaleWeb"/>
        <w:spacing w:before="0" w:line="288" w:lineRule="auto"/>
        <w:jc w:val="both"/>
        <w:rPr>
          <w:rFonts w:asciiTheme="minorHAnsi" w:hAnsiTheme="minorHAnsi" w:cstheme="minorHAnsi"/>
          <w:sz w:val="22"/>
          <w:szCs w:val="22"/>
        </w:rPr>
      </w:pPr>
      <w:r w:rsidRPr="000F2988">
        <w:rPr>
          <w:rFonts w:asciiTheme="minorHAnsi" w:hAnsiTheme="minorHAnsi" w:cstheme="minorHAnsi"/>
          <w:sz w:val="22"/>
          <w:szCs w:val="22"/>
        </w:rPr>
        <w:t>La rapidità dei mutamenti in atto e l’aumento della richiesta di professionisti con una formazione specifica in tale ambito rendono sempre più necessario dotarsi di strumenti di comprensione non soltanto dei cambiamenti futuri, ma anche e soprattutto dei diritti fondamentali degli stranieri, della disciplina di base, delle competenze dei diversi soggetti coinvolti e della giurisprudenza di riferimento.</w:t>
      </w:r>
    </w:p>
    <w:p w14:paraId="21E6271D" w14:textId="77777777" w:rsidR="009E2D6A" w:rsidRPr="000F2988" w:rsidRDefault="009E2D6A" w:rsidP="003028AB">
      <w:pPr>
        <w:spacing w:line="288" w:lineRule="auto"/>
        <w:jc w:val="both"/>
        <w:rPr>
          <w:rFonts w:asciiTheme="minorHAnsi" w:hAnsiTheme="minorHAnsi" w:cstheme="minorHAnsi"/>
          <w:sz w:val="22"/>
          <w:szCs w:val="22"/>
        </w:rPr>
      </w:pPr>
      <w:r w:rsidRPr="000F2988">
        <w:rPr>
          <w:rFonts w:asciiTheme="minorHAnsi" w:hAnsiTheme="minorHAnsi" w:cstheme="minorHAnsi"/>
          <w:sz w:val="22"/>
          <w:szCs w:val="22"/>
        </w:rPr>
        <w:t>Le giornate di studio intendono fornire agli operatori del servizio sociale le principali informazioni di carattere giuridico riguardanti l’immigrazione nella sua complessità, spaziando quindi da istituti normativi che interessano la popolazione comunitaria e quella extracomunitaria, con un ulteriore focus su richiedenti asilo e titolari di protezione internazionale ed umanitaria.</w:t>
      </w:r>
    </w:p>
    <w:p w14:paraId="15773836" w14:textId="77777777" w:rsidR="009E2D6A" w:rsidRPr="000F2988" w:rsidRDefault="009E2D6A" w:rsidP="003028AB">
      <w:pPr>
        <w:spacing w:line="288" w:lineRule="auto"/>
        <w:jc w:val="both"/>
        <w:rPr>
          <w:rFonts w:asciiTheme="minorHAnsi" w:hAnsiTheme="minorHAnsi" w:cstheme="minorHAnsi"/>
          <w:sz w:val="22"/>
          <w:szCs w:val="22"/>
        </w:rPr>
      </w:pPr>
      <w:r w:rsidRPr="000F2988">
        <w:rPr>
          <w:rFonts w:asciiTheme="minorHAnsi" w:hAnsiTheme="minorHAnsi" w:cstheme="minorHAnsi"/>
          <w:sz w:val="22"/>
          <w:szCs w:val="22"/>
        </w:rPr>
        <w:t>In questa occasione si cercherà di meglio comprendere in che modo la posizione legale dello straniero in Italia determini l’esercizio dei propri diritti, l’accesso ad eventuali prestazioni sociali nonché il compimento dei propri doveri.</w:t>
      </w:r>
    </w:p>
    <w:p w14:paraId="73115CA5" w14:textId="1C9F876C" w:rsidR="007352B5" w:rsidRPr="000F2988" w:rsidRDefault="007352B5" w:rsidP="007352B5">
      <w:pPr>
        <w:shd w:val="clear" w:color="auto" w:fill="FFFFFF"/>
        <w:suppressAutoHyphens w:val="0"/>
        <w:spacing w:line="288" w:lineRule="auto"/>
        <w:jc w:val="both"/>
        <w:textAlignment w:val="baseline"/>
        <w:rPr>
          <w:rFonts w:asciiTheme="minorHAnsi" w:hAnsiTheme="minorHAnsi" w:cstheme="minorHAnsi"/>
          <w:color w:val="1A1A1A"/>
          <w:sz w:val="22"/>
          <w:szCs w:val="22"/>
        </w:rPr>
      </w:pPr>
      <w:r w:rsidRPr="000F2988">
        <w:rPr>
          <w:rFonts w:asciiTheme="minorHAnsi" w:hAnsiTheme="minorHAnsi" w:cstheme="minorHAnsi"/>
          <w:color w:val="1A1A1A"/>
          <w:sz w:val="22"/>
          <w:szCs w:val="22"/>
        </w:rPr>
        <w:t>Oltre all’attività di didattica frontale, sono previsti laboratori e attività di gruppo basati sull’esame di casi</w:t>
      </w:r>
      <w:r w:rsidR="00077B6C" w:rsidRPr="000F2988">
        <w:rPr>
          <w:rFonts w:asciiTheme="minorHAnsi" w:hAnsiTheme="minorHAnsi" w:cstheme="minorHAnsi"/>
          <w:color w:val="1A1A1A"/>
          <w:sz w:val="22"/>
          <w:szCs w:val="22"/>
        </w:rPr>
        <w:t xml:space="preserve">, proposti dai partecipanti, </w:t>
      </w:r>
      <w:r w:rsidRPr="000F2988">
        <w:rPr>
          <w:rFonts w:asciiTheme="minorHAnsi" w:hAnsiTheme="minorHAnsi" w:cstheme="minorHAnsi"/>
          <w:color w:val="1A1A1A"/>
          <w:sz w:val="22"/>
          <w:szCs w:val="22"/>
        </w:rPr>
        <w:t xml:space="preserve">secondo un approccio multidisciplinare. </w:t>
      </w:r>
    </w:p>
    <w:p w14:paraId="302FC1CC" w14:textId="77777777" w:rsidR="00077B6C" w:rsidRPr="00472D52" w:rsidRDefault="00077B6C" w:rsidP="003028AB">
      <w:pPr>
        <w:shd w:val="clear" w:color="auto" w:fill="FFFFFF"/>
        <w:suppressAutoHyphens w:val="0"/>
        <w:spacing w:line="288" w:lineRule="auto"/>
        <w:textAlignment w:val="baseline"/>
        <w:rPr>
          <w:rFonts w:asciiTheme="minorHAnsi" w:hAnsiTheme="minorHAnsi" w:cstheme="minorHAnsi"/>
          <w:b/>
        </w:rPr>
      </w:pPr>
    </w:p>
    <w:p w14:paraId="7C8B9955" w14:textId="77777777" w:rsidR="00F4146E" w:rsidRPr="000F2988" w:rsidRDefault="00F4146E" w:rsidP="003028AB">
      <w:pPr>
        <w:shd w:val="clear" w:color="auto" w:fill="FFFFFF"/>
        <w:suppressAutoHyphens w:val="0"/>
        <w:spacing w:line="288" w:lineRule="auto"/>
        <w:textAlignment w:val="baseline"/>
        <w:rPr>
          <w:rFonts w:asciiTheme="minorHAnsi" w:hAnsiTheme="minorHAnsi" w:cstheme="minorHAnsi"/>
          <w:color w:val="1A1A1A"/>
          <w:sz w:val="22"/>
          <w:szCs w:val="22"/>
        </w:rPr>
      </w:pPr>
      <w:r w:rsidRPr="000F2988">
        <w:rPr>
          <w:rFonts w:asciiTheme="minorHAnsi" w:hAnsiTheme="minorHAnsi" w:cstheme="minorHAnsi"/>
          <w:b/>
          <w:bCs/>
          <w:color w:val="1A1A1A"/>
          <w:sz w:val="22"/>
          <w:szCs w:val="22"/>
          <w:bdr w:val="none" w:sz="0" w:space="0" w:color="auto" w:frame="1"/>
        </w:rPr>
        <w:t>Obiettivi formativi</w:t>
      </w:r>
    </w:p>
    <w:p w14:paraId="12864DF7" w14:textId="5BA4DCD5" w:rsidR="00F4146E" w:rsidRPr="000F2988" w:rsidRDefault="00D556B0" w:rsidP="00326331">
      <w:pPr>
        <w:pStyle w:val="NormaleWeb"/>
        <w:spacing w:before="0" w:line="288" w:lineRule="auto"/>
        <w:jc w:val="both"/>
        <w:rPr>
          <w:rFonts w:asciiTheme="minorHAnsi" w:hAnsiTheme="minorHAnsi" w:cstheme="minorHAnsi"/>
          <w:sz w:val="22"/>
          <w:szCs w:val="22"/>
        </w:rPr>
      </w:pPr>
      <w:r w:rsidRPr="000F2988">
        <w:rPr>
          <w:rFonts w:asciiTheme="minorHAnsi" w:hAnsiTheme="minorHAnsi" w:cstheme="minorHAnsi"/>
          <w:sz w:val="22"/>
          <w:szCs w:val="22"/>
          <w:shd w:val="clear" w:color="auto" w:fill="FFFFFF"/>
        </w:rPr>
        <w:t xml:space="preserve">Il </w:t>
      </w:r>
      <w:r w:rsidR="004F14C1" w:rsidRPr="000F2988">
        <w:rPr>
          <w:rFonts w:asciiTheme="minorHAnsi" w:hAnsiTheme="minorHAnsi" w:cstheme="minorHAnsi"/>
          <w:sz w:val="22"/>
          <w:szCs w:val="22"/>
          <w:shd w:val="clear" w:color="auto" w:fill="FFFFFF"/>
        </w:rPr>
        <w:t>c</w:t>
      </w:r>
      <w:r w:rsidRPr="000F2988">
        <w:rPr>
          <w:rFonts w:asciiTheme="minorHAnsi" w:hAnsiTheme="minorHAnsi" w:cstheme="minorHAnsi"/>
          <w:sz w:val="22"/>
          <w:szCs w:val="22"/>
          <w:shd w:val="clear" w:color="auto" w:fill="FFFFFF"/>
        </w:rPr>
        <w:t>orso si propone</w:t>
      </w:r>
      <w:r w:rsidR="007352B5" w:rsidRPr="000F2988">
        <w:rPr>
          <w:rFonts w:asciiTheme="minorHAnsi" w:hAnsiTheme="minorHAnsi" w:cstheme="minorHAnsi"/>
          <w:sz w:val="22"/>
          <w:szCs w:val="22"/>
          <w:shd w:val="clear" w:color="auto" w:fill="FFFFFF"/>
        </w:rPr>
        <w:t xml:space="preserve"> </w:t>
      </w:r>
      <w:r w:rsidRPr="000F2988">
        <w:rPr>
          <w:rFonts w:asciiTheme="minorHAnsi" w:hAnsiTheme="minorHAnsi" w:cstheme="minorHAnsi"/>
          <w:sz w:val="22"/>
          <w:szCs w:val="22"/>
          <w:shd w:val="clear" w:color="auto" w:fill="FFFFFF"/>
        </w:rPr>
        <w:t>di realizzare un percorso formativo finalizzato a trasmettere conoscenze aggiornate, strumenti e metodologie di lavoro utili a figure profe</w:t>
      </w:r>
      <w:r w:rsidR="0017312B">
        <w:rPr>
          <w:rFonts w:asciiTheme="minorHAnsi" w:hAnsiTheme="minorHAnsi" w:cstheme="minorHAnsi"/>
          <w:sz w:val="22"/>
          <w:szCs w:val="22"/>
          <w:shd w:val="clear" w:color="auto" w:fill="FFFFFF"/>
        </w:rPr>
        <w:t xml:space="preserve">ssionali specializzate, che operano </w:t>
      </w:r>
      <w:r w:rsidRPr="000F2988">
        <w:rPr>
          <w:rFonts w:asciiTheme="minorHAnsi" w:hAnsiTheme="minorHAnsi" w:cstheme="minorHAnsi"/>
          <w:sz w:val="22"/>
          <w:szCs w:val="22"/>
          <w:shd w:val="clear" w:color="auto" w:fill="FFFFFF"/>
        </w:rPr>
        <w:t>nel settore dell'immigrazione e dell</w:t>
      </w:r>
      <w:r w:rsidR="006B4FB4" w:rsidRPr="000F2988">
        <w:rPr>
          <w:rFonts w:asciiTheme="minorHAnsi" w:hAnsiTheme="minorHAnsi" w:cstheme="minorHAnsi"/>
          <w:sz w:val="22"/>
          <w:szCs w:val="22"/>
          <w:shd w:val="clear" w:color="auto" w:fill="FFFFFF"/>
        </w:rPr>
        <w:t xml:space="preserve">’interculturalità con funzioni di accoglienza, orientamento e intervento. </w:t>
      </w:r>
      <w:r w:rsidR="007352B5" w:rsidRPr="000F2988">
        <w:rPr>
          <w:rFonts w:asciiTheme="minorHAnsi" w:hAnsiTheme="minorHAnsi" w:cstheme="minorHAnsi"/>
          <w:sz w:val="22"/>
          <w:szCs w:val="22"/>
          <w:shd w:val="clear" w:color="auto" w:fill="FFFFFF"/>
        </w:rPr>
        <w:t>In particolare, l</w:t>
      </w:r>
      <w:r w:rsidR="00F4146E" w:rsidRPr="000F2988">
        <w:rPr>
          <w:rFonts w:asciiTheme="minorHAnsi" w:hAnsiTheme="minorHAnsi" w:cstheme="minorHAnsi"/>
          <w:sz w:val="22"/>
          <w:szCs w:val="22"/>
        </w:rPr>
        <w:t xml:space="preserve">’obiettivo è di offrire una formazione completa e approfondita sulla disciplina giuridica </w:t>
      </w:r>
      <w:r w:rsidR="007352B5" w:rsidRPr="000F2988">
        <w:rPr>
          <w:rFonts w:asciiTheme="minorHAnsi" w:hAnsiTheme="minorHAnsi" w:cstheme="minorHAnsi"/>
          <w:sz w:val="22"/>
          <w:szCs w:val="22"/>
        </w:rPr>
        <w:t>in materia di immigrazione e di accesso alle prestazioni sociali</w:t>
      </w:r>
      <w:r w:rsidR="004F14C1" w:rsidRPr="000F2988">
        <w:rPr>
          <w:rFonts w:asciiTheme="minorHAnsi" w:hAnsiTheme="minorHAnsi" w:cstheme="minorHAnsi"/>
          <w:sz w:val="22"/>
          <w:szCs w:val="22"/>
        </w:rPr>
        <w:t xml:space="preserve"> da parte di cittadini stranieri</w:t>
      </w:r>
      <w:r w:rsidR="00F4146E" w:rsidRPr="000F2988">
        <w:rPr>
          <w:rFonts w:asciiTheme="minorHAnsi" w:hAnsiTheme="minorHAnsi" w:cstheme="minorHAnsi"/>
          <w:sz w:val="22"/>
          <w:szCs w:val="22"/>
        </w:rPr>
        <w:t>, alla luce degli interventi riformatori che hanno di rec</w:t>
      </w:r>
      <w:r w:rsidR="00472D52">
        <w:rPr>
          <w:rFonts w:asciiTheme="minorHAnsi" w:hAnsiTheme="minorHAnsi" w:cstheme="minorHAnsi"/>
          <w:sz w:val="22"/>
          <w:szCs w:val="22"/>
        </w:rPr>
        <w:t>ente caratterizzato la materia.</w:t>
      </w:r>
    </w:p>
    <w:p w14:paraId="31130A86" w14:textId="77777777" w:rsidR="00C03B5F" w:rsidRPr="000F2988" w:rsidRDefault="00C03B5F" w:rsidP="003028AB">
      <w:pPr>
        <w:shd w:val="clear" w:color="auto" w:fill="FFFFFF"/>
        <w:suppressAutoHyphens w:val="0"/>
        <w:spacing w:line="288" w:lineRule="auto"/>
        <w:textAlignment w:val="baseline"/>
        <w:rPr>
          <w:rFonts w:asciiTheme="minorHAnsi" w:hAnsiTheme="minorHAnsi" w:cstheme="minorHAnsi"/>
          <w:sz w:val="22"/>
          <w:szCs w:val="22"/>
        </w:rPr>
      </w:pPr>
    </w:p>
    <w:p w14:paraId="4AF3A9C2" w14:textId="77777777" w:rsidR="00353BA0" w:rsidRPr="000F2988" w:rsidRDefault="00440E90" w:rsidP="003028AB">
      <w:pPr>
        <w:shd w:val="clear" w:color="auto" w:fill="FFFFFF"/>
        <w:suppressAutoHyphens w:val="0"/>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Articolazione del corso </w:t>
      </w:r>
    </w:p>
    <w:p w14:paraId="415A24D8" w14:textId="37B5A685" w:rsidR="009D3787" w:rsidRPr="000F2988" w:rsidRDefault="009D3787" w:rsidP="00F0655D">
      <w:pPr>
        <w:spacing w:line="288" w:lineRule="auto"/>
        <w:jc w:val="both"/>
        <w:rPr>
          <w:rFonts w:asciiTheme="minorHAnsi" w:hAnsiTheme="minorHAnsi" w:cstheme="minorHAnsi"/>
          <w:sz w:val="22"/>
          <w:szCs w:val="22"/>
        </w:rPr>
      </w:pPr>
      <w:r w:rsidRPr="000F2988">
        <w:rPr>
          <w:rFonts w:asciiTheme="minorHAnsi" w:hAnsiTheme="minorHAnsi" w:cstheme="minorHAnsi"/>
          <w:sz w:val="22"/>
          <w:szCs w:val="22"/>
        </w:rPr>
        <w:t xml:space="preserve">Il corso avrà una durata di </w:t>
      </w:r>
      <w:r w:rsidRPr="000F2988">
        <w:rPr>
          <w:rFonts w:asciiTheme="minorHAnsi" w:hAnsiTheme="minorHAnsi" w:cstheme="minorHAnsi"/>
          <w:b/>
          <w:sz w:val="22"/>
          <w:szCs w:val="22"/>
        </w:rPr>
        <w:t>8h</w:t>
      </w:r>
      <w:r w:rsidRPr="000F2988">
        <w:rPr>
          <w:rFonts w:asciiTheme="minorHAnsi" w:hAnsiTheme="minorHAnsi" w:cstheme="minorHAnsi"/>
          <w:sz w:val="22"/>
          <w:szCs w:val="22"/>
        </w:rPr>
        <w:t xml:space="preserve"> </w:t>
      </w:r>
      <w:r w:rsidR="00F0655D">
        <w:rPr>
          <w:rFonts w:asciiTheme="minorHAnsi" w:hAnsiTheme="minorHAnsi" w:cstheme="minorHAnsi"/>
          <w:sz w:val="22"/>
          <w:szCs w:val="22"/>
        </w:rPr>
        <w:t>e si terrà il 24/3 e il 22/9 dalle</w:t>
      </w:r>
      <w:r w:rsidRPr="000F2988">
        <w:rPr>
          <w:rFonts w:asciiTheme="minorHAnsi" w:hAnsiTheme="minorHAnsi" w:cstheme="minorHAnsi"/>
          <w:sz w:val="22"/>
          <w:szCs w:val="22"/>
        </w:rPr>
        <w:t xml:space="preserve"> 9.00 </w:t>
      </w:r>
      <w:r w:rsidR="00F0655D">
        <w:rPr>
          <w:rFonts w:asciiTheme="minorHAnsi" w:hAnsiTheme="minorHAnsi" w:cstheme="minorHAnsi"/>
          <w:sz w:val="22"/>
          <w:szCs w:val="22"/>
        </w:rPr>
        <w:t>alle 13.00.</w:t>
      </w:r>
    </w:p>
    <w:p w14:paraId="016EC061" w14:textId="2D7187A0" w:rsidR="00F4146E" w:rsidRPr="000F2988" w:rsidRDefault="001C4CE3" w:rsidP="003028AB">
      <w:pPr>
        <w:shd w:val="clear" w:color="auto" w:fill="FFFFFF"/>
        <w:suppressAutoHyphens w:val="0"/>
        <w:spacing w:line="288" w:lineRule="auto"/>
        <w:textAlignment w:val="baseline"/>
        <w:rPr>
          <w:rFonts w:asciiTheme="minorHAnsi" w:hAnsiTheme="minorHAnsi" w:cstheme="minorHAnsi"/>
          <w:color w:val="1A1A1A"/>
          <w:sz w:val="22"/>
          <w:szCs w:val="22"/>
        </w:rPr>
      </w:pPr>
      <w:r w:rsidRPr="000F2988">
        <w:rPr>
          <w:rFonts w:asciiTheme="minorHAnsi" w:hAnsiTheme="minorHAnsi" w:cstheme="minorHAnsi"/>
          <w:sz w:val="22"/>
          <w:szCs w:val="22"/>
        </w:rPr>
        <w:t>I</w:t>
      </w:r>
      <w:r w:rsidR="00592307" w:rsidRPr="000F2988">
        <w:rPr>
          <w:rFonts w:asciiTheme="minorHAnsi" w:hAnsiTheme="minorHAnsi" w:cstheme="minorHAnsi"/>
          <w:sz w:val="22"/>
          <w:szCs w:val="22"/>
        </w:rPr>
        <w:t xml:space="preserve"> material</w:t>
      </w:r>
      <w:r w:rsidRPr="000F2988">
        <w:rPr>
          <w:rFonts w:asciiTheme="minorHAnsi" w:hAnsiTheme="minorHAnsi" w:cstheme="minorHAnsi"/>
          <w:sz w:val="22"/>
          <w:szCs w:val="22"/>
        </w:rPr>
        <w:t>i</w:t>
      </w:r>
      <w:r w:rsidR="00592307" w:rsidRPr="000F2988">
        <w:rPr>
          <w:rFonts w:asciiTheme="minorHAnsi" w:hAnsiTheme="minorHAnsi" w:cstheme="minorHAnsi"/>
          <w:sz w:val="22"/>
          <w:szCs w:val="22"/>
        </w:rPr>
        <w:t xml:space="preserve"> util</w:t>
      </w:r>
      <w:r w:rsidRPr="000F2988">
        <w:rPr>
          <w:rFonts w:asciiTheme="minorHAnsi" w:hAnsiTheme="minorHAnsi" w:cstheme="minorHAnsi"/>
          <w:sz w:val="22"/>
          <w:szCs w:val="22"/>
        </w:rPr>
        <w:t>i</w:t>
      </w:r>
      <w:r w:rsidR="00592307" w:rsidRPr="000F2988">
        <w:rPr>
          <w:rFonts w:asciiTheme="minorHAnsi" w:hAnsiTheme="minorHAnsi" w:cstheme="minorHAnsi"/>
          <w:sz w:val="22"/>
          <w:szCs w:val="22"/>
        </w:rPr>
        <w:t xml:space="preserve"> per la frequenza del corso, </w:t>
      </w:r>
      <w:r w:rsidR="00440E90" w:rsidRPr="000F2988">
        <w:rPr>
          <w:rFonts w:asciiTheme="minorHAnsi" w:hAnsiTheme="minorHAnsi" w:cstheme="minorHAnsi"/>
          <w:sz w:val="22"/>
          <w:szCs w:val="22"/>
        </w:rPr>
        <w:t>nonché i testi delle norme e della giurisprudenza di riferimento</w:t>
      </w:r>
      <w:r w:rsidR="00592307" w:rsidRPr="000F2988">
        <w:rPr>
          <w:rFonts w:asciiTheme="minorHAnsi" w:hAnsiTheme="minorHAnsi" w:cstheme="minorHAnsi"/>
          <w:sz w:val="22"/>
          <w:szCs w:val="22"/>
        </w:rPr>
        <w:t>, sar</w:t>
      </w:r>
      <w:r w:rsidRPr="000F2988">
        <w:rPr>
          <w:rFonts w:asciiTheme="minorHAnsi" w:hAnsiTheme="minorHAnsi" w:cstheme="minorHAnsi"/>
          <w:sz w:val="22"/>
          <w:szCs w:val="22"/>
        </w:rPr>
        <w:t>anno inviati</w:t>
      </w:r>
      <w:r w:rsidR="00592307" w:rsidRPr="000F2988">
        <w:rPr>
          <w:rFonts w:asciiTheme="minorHAnsi" w:hAnsiTheme="minorHAnsi" w:cstheme="minorHAnsi"/>
          <w:sz w:val="22"/>
          <w:szCs w:val="22"/>
        </w:rPr>
        <w:t xml:space="preserve"> ai partecipanti</w:t>
      </w:r>
      <w:r w:rsidR="00440E90" w:rsidRPr="000F2988">
        <w:rPr>
          <w:rFonts w:asciiTheme="minorHAnsi" w:hAnsiTheme="minorHAnsi" w:cstheme="minorHAnsi"/>
          <w:sz w:val="22"/>
          <w:szCs w:val="22"/>
        </w:rPr>
        <w:t xml:space="preserve">. </w:t>
      </w:r>
    </w:p>
    <w:p w14:paraId="03A95FA6" w14:textId="77777777" w:rsidR="00440E90" w:rsidRPr="000F2988" w:rsidRDefault="00440E90" w:rsidP="003028AB">
      <w:pPr>
        <w:shd w:val="clear" w:color="auto" w:fill="FFFFFF"/>
        <w:suppressAutoHyphens w:val="0"/>
        <w:spacing w:line="288" w:lineRule="auto"/>
        <w:textAlignment w:val="baseline"/>
        <w:rPr>
          <w:rFonts w:asciiTheme="minorHAnsi" w:hAnsiTheme="minorHAnsi" w:cstheme="minorHAnsi"/>
          <w:color w:val="1A1A1A"/>
          <w:sz w:val="22"/>
          <w:szCs w:val="22"/>
        </w:rPr>
      </w:pPr>
    </w:p>
    <w:p w14:paraId="733F1535" w14:textId="77777777" w:rsidR="00DE2141" w:rsidRDefault="00DE2141" w:rsidP="003028AB">
      <w:pPr>
        <w:spacing w:line="288" w:lineRule="auto"/>
        <w:jc w:val="both"/>
        <w:rPr>
          <w:rFonts w:asciiTheme="minorHAnsi" w:hAnsiTheme="minorHAnsi" w:cstheme="minorHAnsi"/>
          <w:b/>
          <w:sz w:val="22"/>
          <w:szCs w:val="22"/>
        </w:rPr>
      </w:pPr>
    </w:p>
    <w:p w14:paraId="1872E0A5" w14:textId="77777777" w:rsidR="00D556B0" w:rsidRPr="000F2988" w:rsidRDefault="009D3787" w:rsidP="003028AB">
      <w:pPr>
        <w:spacing w:line="288" w:lineRule="auto"/>
        <w:jc w:val="both"/>
        <w:rPr>
          <w:rFonts w:asciiTheme="minorHAnsi" w:hAnsiTheme="minorHAnsi" w:cstheme="minorHAnsi"/>
          <w:b/>
          <w:sz w:val="22"/>
          <w:szCs w:val="22"/>
        </w:rPr>
      </w:pPr>
      <w:r w:rsidRPr="000F2988">
        <w:rPr>
          <w:rFonts w:asciiTheme="minorHAnsi" w:hAnsiTheme="minorHAnsi" w:cstheme="minorHAnsi"/>
          <w:b/>
          <w:sz w:val="22"/>
          <w:szCs w:val="22"/>
        </w:rPr>
        <w:t>Metodologia</w:t>
      </w:r>
    </w:p>
    <w:p w14:paraId="3F58ACF3" w14:textId="0A20E4F3" w:rsidR="009D3787" w:rsidRPr="000F2988" w:rsidRDefault="009D3787" w:rsidP="003028AB">
      <w:pPr>
        <w:spacing w:line="288" w:lineRule="auto"/>
        <w:jc w:val="both"/>
        <w:rPr>
          <w:rFonts w:asciiTheme="minorHAnsi" w:hAnsiTheme="minorHAnsi" w:cstheme="minorHAnsi"/>
          <w:b/>
          <w:sz w:val="22"/>
          <w:szCs w:val="22"/>
        </w:rPr>
      </w:pPr>
      <w:r w:rsidRPr="000F2988">
        <w:rPr>
          <w:rFonts w:asciiTheme="minorHAnsi" w:hAnsiTheme="minorHAnsi" w:cstheme="minorHAnsi"/>
          <w:sz w:val="22"/>
          <w:szCs w:val="22"/>
        </w:rPr>
        <w:t xml:space="preserve">Il percorso utilizzerà una </w:t>
      </w:r>
      <w:r w:rsidRPr="000F2988">
        <w:rPr>
          <w:rFonts w:asciiTheme="minorHAnsi" w:hAnsiTheme="minorHAnsi" w:cstheme="minorHAnsi"/>
          <w:b/>
          <w:sz w:val="22"/>
          <w:szCs w:val="22"/>
        </w:rPr>
        <w:t>modalità laboratoriale</w:t>
      </w:r>
      <w:r w:rsidRPr="000F2988">
        <w:rPr>
          <w:rFonts w:asciiTheme="minorHAnsi" w:hAnsiTheme="minorHAnsi" w:cstheme="minorHAnsi"/>
          <w:sz w:val="22"/>
          <w:szCs w:val="22"/>
        </w:rPr>
        <w:t xml:space="preserve">, fondata sulla trattazione di casi pratici, </w:t>
      </w:r>
      <w:r w:rsidR="00A02C6B" w:rsidRPr="000F2988">
        <w:rPr>
          <w:rFonts w:asciiTheme="minorHAnsi" w:hAnsiTheme="minorHAnsi" w:cstheme="minorHAnsi"/>
          <w:sz w:val="22"/>
          <w:szCs w:val="22"/>
        </w:rPr>
        <w:t>presentati dai partecipanti,</w:t>
      </w:r>
      <w:r w:rsidRPr="000F2988">
        <w:rPr>
          <w:rFonts w:asciiTheme="minorHAnsi" w:hAnsiTheme="minorHAnsi" w:cstheme="minorHAnsi"/>
          <w:sz w:val="22"/>
          <w:szCs w:val="22"/>
        </w:rPr>
        <w:t xml:space="preserve"> su tematiche inerenti la </w:t>
      </w:r>
      <w:r w:rsidRPr="000F2988">
        <w:rPr>
          <w:rFonts w:asciiTheme="minorHAnsi" w:hAnsiTheme="minorHAnsi" w:cstheme="minorHAnsi"/>
          <w:b/>
          <w:sz w:val="22"/>
          <w:szCs w:val="22"/>
        </w:rPr>
        <w:t>normativa</w:t>
      </w:r>
      <w:r w:rsidRPr="000F2988">
        <w:rPr>
          <w:rFonts w:asciiTheme="minorHAnsi" w:hAnsiTheme="minorHAnsi" w:cstheme="minorHAnsi"/>
          <w:sz w:val="22"/>
          <w:szCs w:val="22"/>
        </w:rPr>
        <w:t xml:space="preserve"> in materia di </w:t>
      </w:r>
      <w:r w:rsidRPr="000F2988">
        <w:rPr>
          <w:rFonts w:asciiTheme="minorHAnsi" w:hAnsiTheme="minorHAnsi" w:cstheme="minorHAnsi"/>
          <w:b/>
          <w:sz w:val="22"/>
          <w:szCs w:val="22"/>
        </w:rPr>
        <w:t>immigrazione</w:t>
      </w:r>
      <w:r w:rsidRPr="000F2988">
        <w:rPr>
          <w:rFonts w:asciiTheme="minorHAnsi" w:hAnsiTheme="minorHAnsi" w:cstheme="minorHAnsi"/>
          <w:sz w:val="22"/>
          <w:szCs w:val="22"/>
        </w:rPr>
        <w:t xml:space="preserve"> e l’accesso a</w:t>
      </w:r>
      <w:r w:rsidRPr="000F2988">
        <w:rPr>
          <w:rFonts w:asciiTheme="minorHAnsi" w:hAnsiTheme="minorHAnsi" w:cstheme="minorHAnsi"/>
          <w:b/>
          <w:sz w:val="22"/>
          <w:szCs w:val="22"/>
        </w:rPr>
        <w:t xml:space="preserve"> prestazioni sociali e di sostegno al reddito</w:t>
      </w:r>
      <w:r w:rsidR="003028AB" w:rsidRPr="000F2988">
        <w:rPr>
          <w:rFonts w:asciiTheme="minorHAnsi" w:hAnsiTheme="minorHAnsi" w:cstheme="minorHAnsi"/>
          <w:sz w:val="22"/>
          <w:szCs w:val="22"/>
        </w:rPr>
        <w:t>.</w:t>
      </w:r>
      <w:r w:rsidRPr="000F2988">
        <w:rPr>
          <w:rFonts w:asciiTheme="minorHAnsi" w:hAnsiTheme="minorHAnsi" w:cstheme="minorHAnsi"/>
          <w:sz w:val="22"/>
          <w:szCs w:val="22"/>
        </w:rPr>
        <w:t xml:space="preserve"> I contenuti emersi saranno approfonditi in chiave teorica</w:t>
      </w:r>
      <w:r w:rsidR="003028AB" w:rsidRPr="000F2988">
        <w:rPr>
          <w:rFonts w:asciiTheme="minorHAnsi" w:hAnsiTheme="minorHAnsi" w:cstheme="minorHAnsi"/>
          <w:sz w:val="22"/>
          <w:szCs w:val="22"/>
        </w:rPr>
        <w:t xml:space="preserve"> e giurisprudenziale</w:t>
      </w:r>
      <w:r w:rsidRPr="000F2988">
        <w:rPr>
          <w:rFonts w:asciiTheme="minorHAnsi" w:hAnsiTheme="minorHAnsi" w:cstheme="minorHAnsi"/>
          <w:sz w:val="22"/>
          <w:szCs w:val="22"/>
        </w:rPr>
        <w:t xml:space="preserve">. </w:t>
      </w:r>
    </w:p>
    <w:p w14:paraId="5331A898" w14:textId="77777777" w:rsidR="009D3787" w:rsidRPr="000F2988" w:rsidRDefault="009D3787" w:rsidP="003028AB">
      <w:pPr>
        <w:shd w:val="clear" w:color="auto" w:fill="FFFFFF"/>
        <w:suppressAutoHyphens w:val="0"/>
        <w:spacing w:line="288" w:lineRule="auto"/>
        <w:textAlignment w:val="baseline"/>
        <w:rPr>
          <w:rFonts w:asciiTheme="minorHAnsi" w:hAnsiTheme="minorHAnsi" w:cstheme="minorHAnsi"/>
          <w:sz w:val="22"/>
          <w:szCs w:val="22"/>
        </w:rPr>
      </w:pPr>
    </w:p>
    <w:p w14:paraId="186BA324" w14:textId="77777777" w:rsidR="009D3787" w:rsidRPr="000F2988" w:rsidRDefault="009D3787" w:rsidP="003028AB">
      <w:pPr>
        <w:pStyle w:val="Paragrafoelenco"/>
        <w:spacing w:after="0" w:line="288" w:lineRule="auto"/>
        <w:ind w:left="0"/>
        <w:jc w:val="both"/>
        <w:rPr>
          <w:rFonts w:cstheme="minorHAnsi"/>
          <w:b/>
        </w:rPr>
      </w:pPr>
      <w:r w:rsidRPr="000F2988">
        <w:rPr>
          <w:rFonts w:cstheme="minorHAnsi"/>
          <w:b/>
        </w:rPr>
        <w:t>Destinatari</w:t>
      </w:r>
    </w:p>
    <w:p w14:paraId="745E643B" w14:textId="77777777" w:rsidR="009D3787" w:rsidRPr="000F2988" w:rsidRDefault="009D3787" w:rsidP="003028AB">
      <w:pPr>
        <w:pStyle w:val="Paragrafoelenco"/>
        <w:spacing w:after="0" w:line="288" w:lineRule="auto"/>
        <w:ind w:left="0"/>
        <w:jc w:val="both"/>
        <w:rPr>
          <w:rFonts w:cstheme="minorHAnsi"/>
        </w:rPr>
      </w:pPr>
      <w:r w:rsidRPr="000F2988">
        <w:rPr>
          <w:rFonts w:cstheme="minorHAnsi"/>
        </w:rPr>
        <w:t>La proposta formativa si rivolge a professionisti operanti in ambito multiculturale, coinvolgendo nello specifico assistenti sociali, educatori, operatori di sportello e mediatori linguistico-culturali.</w:t>
      </w:r>
    </w:p>
    <w:p w14:paraId="07F25572" w14:textId="5EB8BA0F" w:rsidR="000F2988" w:rsidRDefault="009D3787" w:rsidP="00472D52">
      <w:pPr>
        <w:pStyle w:val="Paragrafoelenco"/>
        <w:spacing w:after="0" w:line="288" w:lineRule="auto"/>
        <w:ind w:left="0"/>
        <w:jc w:val="both"/>
        <w:rPr>
          <w:rFonts w:cstheme="minorHAnsi"/>
        </w:rPr>
      </w:pPr>
      <w:r w:rsidRPr="000F2988">
        <w:rPr>
          <w:rFonts w:cstheme="minorHAnsi"/>
        </w:rPr>
        <w:t>Al fine di facilitare lo studio di casi specifici presentati dai partecipanti attraverso laboratori didattici multidisciplinari, è ideale che il gruppo dei partecipanti sia di un massimo</w:t>
      </w:r>
      <w:r w:rsidR="0017312B">
        <w:rPr>
          <w:rFonts w:cstheme="minorHAnsi"/>
        </w:rPr>
        <w:t xml:space="preserve"> di</w:t>
      </w:r>
      <w:r w:rsidRPr="000F2988">
        <w:rPr>
          <w:rFonts w:cstheme="minorHAnsi"/>
        </w:rPr>
        <w:t xml:space="preserve"> 20 partecipanti così individuati:</w:t>
      </w:r>
    </w:p>
    <w:p w14:paraId="072378E9" w14:textId="77777777" w:rsidR="00472D52" w:rsidRPr="00472D52" w:rsidRDefault="00472D52" w:rsidP="00472D52">
      <w:pPr>
        <w:pStyle w:val="Paragrafoelenco"/>
        <w:spacing w:after="0" w:line="288" w:lineRule="auto"/>
        <w:ind w:left="0"/>
        <w:jc w:val="both"/>
        <w:rPr>
          <w:rFonts w:cstheme="minorHAnsi"/>
        </w:rPr>
      </w:pPr>
    </w:p>
    <w:p w14:paraId="1281F115" w14:textId="77777777" w:rsidR="009D3787" w:rsidRPr="000F2988" w:rsidRDefault="009D3787" w:rsidP="003028AB">
      <w:pPr>
        <w:pStyle w:val="Paragrafoelenco"/>
        <w:numPr>
          <w:ilvl w:val="0"/>
          <w:numId w:val="3"/>
        </w:numPr>
        <w:spacing w:after="0" w:line="288" w:lineRule="auto"/>
        <w:rPr>
          <w:rFonts w:cstheme="minorHAnsi"/>
        </w:rPr>
      </w:pPr>
      <w:r w:rsidRPr="000F2988">
        <w:rPr>
          <w:rFonts w:cstheme="minorHAnsi"/>
        </w:rPr>
        <w:t>Assistenti sociali comunali;</w:t>
      </w:r>
    </w:p>
    <w:p w14:paraId="1E0A6941" w14:textId="77777777" w:rsidR="009D3787" w:rsidRPr="000F2988" w:rsidRDefault="009D3787" w:rsidP="003028AB">
      <w:pPr>
        <w:pStyle w:val="Paragrafoelenco"/>
        <w:numPr>
          <w:ilvl w:val="0"/>
          <w:numId w:val="3"/>
        </w:numPr>
        <w:spacing w:after="0" w:line="288" w:lineRule="auto"/>
        <w:rPr>
          <w:rFonts w:cstheme="minorHAnsi"/>
        </w:rPr>
      </w:pPr>
      <w:r w:rsidRPr="000F2988">
        <w:rPr>
          <w:rFonts w:cstheme="minorHAnsi"/>
        </w:rPr>
        <w:t>Assistenti sociali del servizio di tutela minori;</w:t>
      </w:r>
    </w:p>
    <w:p w14:paraId="1074A60D" w14:textId="77777777" w:rsidR="009D3787" w:rsidRPr="000F2988" w:rsidRDefault="009D3787" w:rsidP="003028AB">
      <w:pPr>
        <w:pStyle w:val="Paragrafoelenco"/>
        <w:numPr>
          <w:ilvl w:val="0"/>
          <w:numId w:val="3"/>
        </w:numPr>
        <w:spacing w:after="0" w:line="288" w:lineRule="auto"/>
        <w:rPr>
          <w:rFonts w:cstheme="minorHAnsi"/>
        </w:rPr>
      </w:pPr>
      <w:r w:rsidRPr="000F2988">
        <w:rPr>
          <w:rFonts w:cstheme="minorHAnsi"/>
        </w:rPr>
        <w:t>Assistenti sociali del piano povertà;</w:t>
      </w:r>
    </w:p>
    <w:p w14:paraId="6613067B" w14:textId="77777777" w:rsidR="009D3787" w:rsidRPr="000F2988" w:rsidRDefault="009D3787" w:rsidP="003028AB">
      <w:pPr>
        <w:pStyle w:val="Paragrafoelenco"/>
        <w:numPr>
          <w:ilvl w:val="0"/>
          <w:numId w:val="3"/>
        </w:numPr>
        <w:spacing w:after="0" w:line="288" w:lineRule="auto"/>
        <w:rPr>
          <w:rFonts w:cstheme="minorHAnsi"/>
        </w:rPr>
      </w:pPr>
      <w:r w:rsidRPr="000F2988">
        <w:rPr>
          <w:rFonts w:cstheme="minorHAnsi"/>
        </w:rPr>
        <w:t>Operatori del piano povertà;</w:t>
      </w:r>
    </w:p>
    <w:p w14:paraId="02EC7AA6" w14:textId="77777777" w:rsidR="009D3787" w:rsidRPr="000F2988" w:rsidRDefault="009D3787" w:rsidP="003028AB">
      <w:pPr>
        <w:pStyle w:val="Paragrafoelenco"/>
        <w:numPr>
          <w:ilvl w:val="0"/>
          <w:numId w:val="3"/>
        </w:numPr>
        <w:spacing w:after="0" w:line="288" w:lineRule="auto"/>
        <w:rPr>
          <w:rFonts w:cstheme="minorHAnsi"/>
        </w:rPr>
      </w:pPr>
      <w:r w:rsidRPr="000F2988">
        <w:rPr>
          <w:rFonts w:cstheme="minorHAnsi"/>
        </w:rPr>
        <w:t>Operatori degli sportelli sociali;</w:t>
      </w:r>
    </w:p>
    <w:p w14:paraId="72194A12" w14:textId="14D534C6" w:rsidR="009D3787" w:rsidRPr="00AD6DBE" w:rsidRDefault="00AD6DBE" w:rsidP="00AD6DBE">
      <w:pPr>
        <w:pStyle w:val="Paragrafoelenco"/>
        <w:numPr>
          <w:ilvl w:val="0"/>
          <w:numId w:val="3"/>
        </w:numPr>
        <w:spacing w:after="0" w:line="288" w:lineRule="auto"/>
        <w:rPr>
          <w:rFonts w:cstheme="minorHAnsi"/>
        </w:rPr>
      </w:pPr>
      <w:r>
        <w:rPr>
          <w:rFonts w:cstheme="minorHAnsi"/>
        </w:rPr>
        <w:t>Mediatori linguistico-culturali.</w:t>
      </w:r>
    </w:p>
    <w:p w14:paraId="0043A089" w14:textId="77777777" w:rsidR="00A02C6B" w:rsidRPr="000F2988" w:rsidRDefault="00A02C6B" w:rsidP="003028AB">
      <w:pPr>
        <w:shd w:val="clear" w:color="auto" w:fill="FFFFFF"/>
        <w:spacing w:line="288" w:lineRule="auto"/>
        <w:textAlignment w:val="baseline"/>
        <w:rPr>
          <w:rFonts w:asciiTheme="minorHAnsi" w:hAnsiTheme="minorHAnsi" w:cstheme="minorHAnsi"/>
          <w:b/>
          <w:sz w:val="22"/>
          <w:szCs w:val="22"/>
        </w:rPr>
      </w:pPr>
    </w:p>
    <w:p w14:paraId="78C17D3F" w14:textId="77777777" w:rsidR="009D3787" w:rsidRPr="000F2988" w:rsidRDefault="009D3787" w:rsidP="003028AB">
      <w:pPr>
        <w:shd w:val="clear" w:color="auto" w:fill="FFFFFF"/>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Iscrizioni: modalità e termini </w:t>
      </w:r>
    </w:p>
    <w:p w14:paraId="31EEE52E" w14:textId="01466A62" w:rsidR="009D3787" w:rsidRPr="000F2988" w:rsidRDefault="009D3787" w:rsidP="004F14C1">
      <w:pPr>
        <w:shd w:val="clear" w:color="auto" w:fill="FFFFFF"/>
        <w:spacing w:line="288" w:lineRule="auto"/>
        <w:jc w:val="both"/>
        <w:textAlignment w:val="baseline"/>
        <w:rPr>
          <w:rFonts w:asciiTheme="minorHAnsi" w:hAnsiTheme="minorHAnsi" w:cstheme="minorHAnsi"/>
          <w:sz w:val="22"/>
          <w:szCs w:val="22"/>
        </w:rPr>
      </w:pPr>
      <w:r w:rsidRPr="000F2988">
        <w:rPr>
          <w:rFonts w:asciiTheme="minorHAnsi" w:hAnsiTheme="minorHAnsi" w:cstheme="minorHAnsi"/>
          <w:sz w:val="22"/>
          <w:szCs w:val="22"/>
        </w:rPr>
        <w:t xml:space="preserve">La domanda di iscrizione deve essere inviata all’indirizzo </w:t>
      </w:r>
      <w:hyperlink r:id="rId8" w:history="1">
        <w:r w:rsidRPr="000F2988">
          <w:rPr>
            <w:rStyle w:val="Collegamentoipertestuale"/>
            <w:rFonts w:asciiTheme="minorHAnsi" w:hAnsiTheme="minorHAnsi" w:cstheme="minorHAnsi"/>
            <w:sz w:val="22"/>
            <w:szCs w:val="22"/>
          </w:rPr>
          <w:t>sportello.agora@solcocittaaperta.it</w:t>
        </w:r>
      </w:hyperlink>
      <w:r w:rsidRPr="000F2988">
        <w:rPr>
          <w:rFonts w:asciiTheme="minorHAnsi" w:hAnsiTheme="minorHAnsi" w:cstheme="minorHAnsi"/>
          <w:sz w:val="22"/>
          <w:szCs w:val="22"/>
        </w:rPr>
        <w:t xml:space="preserve"> </w:t>
      </w:r>
      <w:r w:rsidR="004F14C1" w:rsidRPr="000F2988">
        <w:rPr>
          <w:rFonts w:asciiTheme="minorHAnsi" w:hAnsiTheme="minorHAnsi" w:cstheme="minorHAnsi"/>
          <w:sz w:val="22"/>
          <w:szCs w:val="22"/>
        </w:rPr>
        <w:t>entro il 24 febbraio</w:t>
      </w:r>
      <w:r w:rsidRPr="000F2988">
        <w:rPr>
          <w:rFonts w:asciiTheme="minorHAnsi" w:hAnsiTheme="minorHAnsi" w:cstheme="minorHAnsi"/>
          <w:sz w:val="22"/>
          <w:szCs w:val="22"/>
        </w:rPr>
        <w:t xml:space="preserve"> 2020. </w:t>
      </w:r>
    </w:p>
    <w:p w14:paraId="732BF777" w14:textId="77777777" w:rsidR="009D3787" w:rsidRPr="000F2988" w:rsidRDefault="009D3787" w:rsidP="003028AB">
      <w:pPr>
        <w:shd w:val="clear" w:color="auto" w:fill="FFFFFF"/>
        <w:suppressAutoHyphens w:val="0"/>
        <w:spacing w:line="288" w:lineRule="auto"/>
        <w:textAlignment w:val="baseline"/>
        <w:rPr>
          <w:rFonts w:asciiTheme="minorHAnsi" w:hAnsiTheme="minorHAnsi" w:cstheme="minorHAnsi"/>
          <w:sz w:val="22"/>
          <w:szCs w:val="22"/>
        </w:rPr>
      </w:pPr>
    </w:p>
    <w:p w14:paraId="73FEB5E7" w14:textId="77777777" w:rsidR="00F4146E" w:rsidRPr="000F2988" w:rsidRDefault="00F4146E" w:rsidP="003028AB">
      <w:pPr>
        <w:shd w:val="clear" w:color="auto" w:fill="FFFFFF"/>
        <w:suppressAutoHyphens w:val="0"/>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Costi e spese </w:t>
      </w:r>
    </w:p>
    <w:p w14:paraId="0B0A231D" w14:textId="7E98D8CA" w:rsidR="00F4146E" w:rsidRPr="000F2988" w:rsidRDefault="00F4146E" w:rsidP="004F14C1">
      <w:pPr>
        <w:shd w:val="clear" w:color="auto" w:fill="FFFFFF"/>
        <w:suppressAutoHyphens w:val="0"/>
        <w:spacing w:line="288" w:lineRule="auto"/>
        <w:jc w:val="both"/>
        <w:textAlignment w:val="baseline"/>
        <w:rPr>
          <w:rFonts w:asciiTheme="minorHAnsi" w:hAnsiTheme="minorHAnsi" w:cstheme="minorHAnsi"/>
          <w:sz w:val="22"/>
          <w:szCs w:val="22"/>
        </w:rPr>
      </w:pPr>
      <w:r w:rsidRPr="000F2988">
        <w:rPr>
          <w:rFonts w:asciiTheme="minorHAnsi" w:hAnsiTheme="minorHAnsi" w:cstheme="minorHAnsi"/>
          <w:sz w:val="22"/>
          <w:szCs w:val="22"/>
        </w:rPr>
        <w:t xml:space="preserve">Il corso è gratuito e cofinanziato dall’Unione europea nell’ambito del progetto </w:t>
      </w:r>
      <w:r w:rsidR="00A02C6B" w:rsidRPr="000F2988">
        <w:rPr>
          <w:rFonts w:asciiTheme="minorHAnsi" w:hAnsiTheme="minorHAnsi" w:cstheme="minorHAnsi"/>
          <w:sz w:val="22"/>
          <w:szCs w:val="22"/>
        </w:rPr>
        <w:t>FAMI LAB’IMPACT</w:t>
      </w:r>
      <w:r w:rsidRPr="000F2988">
        <w:rPr>
          <w:rFonts w:asciiTheme="minorHAnsi" w:hAnsiTheme="minorHAnsi" w:cstheme="minorHAnsi"/>
          <w:sz w:val="22"/>
          <w:szCs w:val="22"/>
        </w:rPr>
        <w:t xml:space="preserve">. La partecipazione al corso include il materiale formativo. </w:t>
      </w:r>
    </w:p>
    <w:p w14:paraId="48C1C36E" w14:textId="77777777" w:rsidR="00A02C6B" w:rsidRPr="000F2988" w:rsidRDefault="00A02C6B" w:rsidP="003028AB">
      <w:pPr>
        <w:shd w:val="clear" w:color="auto" w:fill="FFFFFF"/>
        <w:suppressAutoHyphens w:val="0"/>
        <w:spacing w:line="288" w:lineRule="auto"/>
        <w:textAlignment w:val="baseline"/>
        <w:rPr>
          <w:rFonts w:asciiTheme="minorHAnsi" w:hAnsiTheme="minorHAnsi" w:cstheme="minorHAnsi"/>
          <w:sz w:val="22"/>
          <w:szCs w:val="22"/>
        </w:rPr>
      </w:pPr>
    </w:p>
    <w:p w14:paraId="7A971F37" w14:textId="77777777" w:rsidR="00E8285C" w:rsidRPr="000F2988" w:rsidRDefault="00E8285C" w:rsidP="00E8285C">
      <w:pPr>
        <w:shd w:val="clear" w:color="auto" w:fill="FFFFFF"/>
        <w:suppressAutoHyphens w:val="0"/>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Sede </w:t>
      </w:r>
    </w:p>
    <w:p w14:paraId="1295707A" w14:textId="509BC1D6" w:rsidR="00E8285C" w:rsidRPr="000F2988" w:rsidRDefault="00E8285C" w:rsidP="00E8285C">
      <w:pPr>
        <w:shd w:val="clear" w:color="auto" w:fill="FFFFFF"/>
        <w:suppressAutoHyphens w:val="0"/>
        <w:spacing w:line="288" w:lineRule="auto"/>
        <w:textAlignment w:val="baseline"/>
        <w:rPr>
          <w:rFonts w:asciiTheme="minorHAnsi" w:hAnsiTheme="minorHAnsi" w:cstheme="minorHAnsi"/>
          <w:color w:val="1A1A1A"/>
          <w:sz w:val="22"/>
          <w:szCs w:val="22"/>
        </w:rPr>
      </w:pPr>
      <w:r w:rsidRPr="000F2988">
        <w:rPr>
          <w:rFonts w:asciiTheme="minorHAnsi" w:hAnsiTheme="minorHAnsi" w:cstheme="minorHAnsi"/>
          <w:sz w:val="22"/>
          <w:szCs w:val="22"/>
        </w:rPr>
        <w:t xml:space="preserve">Sala Consiliare del Comune di Zanica, via Roma 35, Zanica.  </w:t>
      </w:r>
    </w:p>
    <w:p w14:paraId="11CCD86A" w14:textId="77777777" w:rsidR="00E8285C" w:rsidRPr="000F2988" w:rsidRDefault="00E8285C" w:rsidP="003028AB">
      <w:pPr>
        <w:shd w:val="clear" w:color="auto" w:fill="FFFFFF"/>
        <w:suppressAutoHyphens w:val="0"/>
        <w:spacing w:line="288" w:lineRule="auto"/>
        <w:textAlignment w:val="baseline"/>
        <w:rPr>
          <w:rFonts w:asciiTheme="minorHAnsi" w:hAnsiTheme="minorHAnsi" w:cstheme="minorHAnsi"/>
          <w:sz w:val="22"/>
          <w:szCs w:val="22"/>
        </w:rPr>
      </w:pPr>
    </w:p>
    <w:p w14:paraId="30A0329C" w14:textId="77777777" w:rsidR="00E8285C" w:rsidRPr="000F2988" w:rsidRDefault="00E8285C" w:rsidP="00E8285C">
      <w:pPr>
        <w:shd w:val="clear" w:color="auto" w:fill="FFFFFF"/>
        <w:suppressAutoHyphens w:val="0"/>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Crediti Formativi </w:t>
      </w:r>
    </w:p>
    <w:p w14:paraId="0CC25BBF" w14:textId="77777777" w:rsidR="00E8285C" w:rsidRPr="000F2988" w:rsidRDefault="00E8285C" w:rsidP="00E8285C">
      <w:pPr>
        <w:pStyle w:val="NormaleWeb"/>
        <w:spacing w:before="0" w:line="288" w:lineRule="auto"/>
        <w:jc w:val="both"/>
        <w:rPr>
          <w:rStyle w:val="Enfasicorsivo"/>
          <w:rFonts w:asciiTheme="minorHAnsi" w:hAnsiTheme="minorHAnsi" w:cstheme="minorHAnsi"/>
          <w:i w:val="0"/>
          <w:sz w:val="22"/>
          <w:szCs w:val="22"/>
          <w:bdr w:val="none" w:sz="0" w:space="0" w:color="auto" w:frame="1"/>
          <w:shd w:val="clear" w:color="auto" w:fill="FFFFFF"/>
        </w:rPr>
      </w:pPr>
      <w:r w:rsidRPr="000F2988">
        <w:rPr>
          <w:rStyle w:val="Enfasicorsivo"/>
          <w:rFonts w:asciiTheme="minorHAnsi" w:hAnsiTheme="minorHAnsi" w:cstheme="minorHAnsi"/>
          <w:i w:val="0"/>
          <w:sz w:val="22"/>
          <w:szCs w:val="22"/>
          <w:bdr w:val="none" w:sz="0" w:space="0" w:color="auto" w:frame="1"/>
          <w:shd w:val="clear" w:color="auto" w:fill="FFFFFF"/>
        </w:rPr>
        <w:t>È previsto il riconoscimento dei crediti formativi CROAS per assistenti sociali.</w:t>
      </w:r>
    </w:p>
    <w:p w14:paraId="17467665" w14:textId="77777777" w:rsidR="00E8285C" w:rsidRDefault="00E8285C" w:rsidP="00E8285C">
      <w:pPr>
        <w:shd w:val="clear" w:color="auto" w:fill="FFFFFF"/>
        <w:suppressAutoHyphens w:val="0"/>
        <w:spacing w:line="288" w:lineRule="auto"/>
        <w:textAlignment w:val="baseline"/>
        <w:rPr>
          <w:rFonts w:asciiTheme="minorHAnsi" w:hAnsiTheme="minorHAnsi" w:cstheme="minorHAnsi"/>
          <w:sz w:val="22"/>
          <w:szCs w:val="22"/>
        </w:rPr>
      </w:pPr>
    </w:p>
    <w:p w14:paraId="561D8E1C" w14:textId="77777777" w:rsidR="00DE2141" w:rsidRDefault="00DE2141" w:rsidP="00E8285C">
      <w:pPr>
        <w:shd w:val="clear" w:color="auto" w:fill="FFFFFF"/>
        <w:suppressAutoHyphens w:val="0"/>
        <w:spacing w:line="288" w:lineRule="auto"/>
        <w:textAlignment w:val="baseline"/>
        <w:rPr>
          <w:rFonts w:asciiTheme="minorHAnsi" w:hAnsiTheme="minorHAnsi" w:cstheme="minorHAnsi"/>
          <w:sz w:val="22"/>
          <w:szCs w:val="22"/>
        </w:rPr>
      </w:pPr>
    </w:p>
    <w:p w14:paraId="46E1ABC0" w14:textId="77777777" w:rsidR="00DE2141" w:rsidRDefault="00DE2141" w:rsidP="00E8285C">
      <w:pPr>
        <w:shd w:val="clear" w:color="auto" w:fill="FFFFFF"/>
        <w:suppressAutoHyphens w:val="0"/>
        <w:spacing w:line="288" w:lineRule="auto"/>
        <w:textAlignment w:val="baseline"/>
        <w:rPr>
          <w:rFonts w:asciiTheme="minorHAnsi" w:hAnsiTheme="minorHAnsi" w:cstheme="minorHAnsi"/>
          <w:sz w:val="22"/>
          <w:szCs w:val="22"/>
        </w:rPr>
      </w:pPr>
    </w:p>
    <w:p w14:paraId="5A86CDF3" w14:textId="77777777" w:rsidR="00DE2141" w:rsidRPr="000F2988" w:rsidRDefault="00DE2141" w:rsidP="00E8285C">
      <w:pPr>
        <w:shd w:val="clear" w:color="auto" w:fill="FFFFFF"/>
        <w:suppressAutoHyphens w:val="0"/>
        <w:spacing w:line="288" w:lineRule="auto"/>
        <w:textAlignment w:val="baseline"/>
        <w:rPr>
          <w:rFonts w:asciiTheme="minorHAnsi" w:hAnsiTheme="minorHAnsi" w:cstheme="minorHAnsi"/>
          <w:sz w:val="22"/>
          <w:szCs w:val="22"/>
        </w:rPr>
      </w:pPr>
    </w:p>
    <w:p w14:paraId="0538C987" w14:textId="77777777" w:rsidR="00E8285C" w:rsidRPr="000F2988" w:rsidRDefault="00E8285C" w:rsidP="00E8285C">
      <w:pPr>
        <w:pStyle w:val="NormaleWeb"/>
        <w:spacing w:before="0" w:line="288" w:lineRule="auto"/>
        <w:jc w:val="both"/>
        <w:rPr>
          <w:rFonts w:asciiTheme="minorHAnsi" w:hAnsiTheme="minorHAnsi" w:cstheme="minorHAnsi"/>
          <w:b/>
          <w:sz w:val="22"/>
          <w:szCs w:val="22"/>
        </w:rPr>
      </w:pPr>
      <w:r w:rsidRPr="000F2988">
        <w:rPr>
          <w:rFonts w:asciiTheme="minorHAnsi" w:hAnsiTheme="minorHAnsi" w:cstheme="minorHAnsi"/>
          <w:b/>
          <w:sz w:val="22"/>
          <w:szCs w:val="22"/>
        </w:rPr>
        <w:t>Valutazione</w:t>
      </w:r>
    </w:p>
    <w:p w14:paraId="6E97E26F" w14:textId="77777777" w:rsidR="00E8285C" w:rsidRPr="000F2988" w:rsidRDefault="00E8285C" w:rsidP="00E8285C">
      <w:pPr>
        <w:spacing w:line="288" w:lineRule="auto"/>
        <w:jc w:val="both"/>
        <w:rPr>
          <w:rFonts w:asciiTheme="minorHAnsi" w:hAnsiTheme="minorHAnsi" w:cstheme="minorHAnsi"/>
          <w:sz w:val="22"/>
          <w:szCs w:val="22"/>
        </w:rPr>
      </w:pPr>
      <w:r w:rsidRPr="000F2988">
        <w:rPr>
          <w:rFonts w:asciiTheme="minorHAnsi" w:hAnsiTheme="minorHAnsi" w:cstheme="minorHAnsi"/>
          <w:sz w:val="22"/>
          <w:szCs w:val="22"/>
        </w:rPr>
        <w:t xml:space="preserve">Al termine del percorso, verrà predisposto e inviato a tutti i partecipanti un questionario di valutazione attraverso Google Form i cui risultati verranno poi condivisi con i referenti del progetto FAMI LAB’IMPACT. </w:t>
      </w:r>
    </w:p>
    <w:p w14:paraId="0097BE05" w14:textId="77777777" w:rsidR="00DE2141" w:rsidRDefault="00DE2141" w:rsidP="003028AB">
      <w:pPr>
        <w:shd w:val="clear" w:color="auto" w:fill="FFFFFF"/>
        <w:suppressAutoHyphens w:val="0"/>
        <w:spacing w:line="288" w:lineRule="auto"/>
        <w:textAlignment w:val="baseline"/>
        <w:rPr>
          <w:rFonts w:asciiTheme="minorHAnsi" w:hAnsiTheme="minorHAnsi" w:cstheme="minorHAnsi"/>
          <w:b/>
          <w:sz w:val="22"/>
          <w:szCs w:val="22"/>
        </w:rPr>
      </w:pPr>
    </w:p>
    <w:p w14:paraId="7EE20559" w14:textId="17B77AEA" w:rsidR="00F4146E" w:rsidRPr="000F2988" w:rsidRDefault="00F4146E" w:rsidP="003028AB">
      <w:pPr>
        <w:shd w:val="clear" w:color="auto" w:fill="FFFFFF"/>
        <w:suppressAutoHyphens w:val="0"/>
        <w:spacing w:line="288" w:lineRule="auto"/>
        <w:textAlignment w:val="baseline"/>
        <w:rPr>
          <w:rFonts w:asciiTheme="minorHAnsi" w:hAnsiTheme="minorHAnsi" w:cstheme="minorHAnsi"/>
          <w:b/>
          <w:sz w:val="22"/>
          <w:szCs w:val="22"/>
        </w:rPr>
      </w:pPr>
      <w:r w:rsidRPr="000F2988">
        <w:rPr>
          <w:rFonts w:asciiTheme="minorHAnsi" w:hAnsiTheme="minorHAnsi" w:cstheme="minorHAnsi"/>
          <w:b/>
          <w:sz w:val="22"/>
          <w:szCs w:val="22"/>
        </w:rPr>
        <w:t xml:space="preserve">Contatti  </w:t>
      </w:r>
    </w:p>
    <w:p w14:paraId="2BEEED84" w14:textId="0DC5D0D8" w:rsidR="006D402F" w:rsidRPr="000F2988" w:rsidRDefault="006D402F" w:rsidP="003028AB">
      <w:pPr>
        <w:spacing w:line="288" w:lineRule="auto"/>
        <w:rPr>
          <w:rFonts w:asciiTheme="minorHAnsi" w:hAnsiTheme="minorHAnsi" w:cstheme="minorHAnsi"/>
          <w:sz w:val="22"/>
          <w:szCs w:val="22"/>
        </w:rPr>
      </w:pPr>
      <w:r w:rsidRPr="000F2988">
        <w:rPr>
          <w:rFonts w:asciiTheme="minorHAnsi" w:hAnsiTheme="minorHAnsi" w:cstheme="minorHAnsi"/>
          <w:sz w:val="22"/>
          <w:szCs w:val="22"/>
        </w:rPr>
        <w:t xml:space="preserve">Per informazioni è possibile contattare lo Sportello informativo Agorà – </w:t>
      </w:r>
      <w:hyperlink r:id="rId9" w:history="1">
        <w:r w:rsidRPr="000F2988">
          <w:rPr>
            <w:rStyle w:val="Collegamentoipertestuale"/>
            <w:rFonts w:asciiTheme="minorHAnsi" w:hAnsiTheme="minorHAnsi" w:cstheme="minorHAnsi"/>
            <w:sz w:val="22"/>
            <w:szCs w:val="22"/>
          </w:rPr>
          <w:t>sportello.agora@solcocittaaperta.it</w:t>
        </w:r>
      </w:hyperlink>
      <w:r w:rsidRPr="000F2988">
        <w:rPr>
          <w:rFonts w:asciiTheme="minorHAnsi" w:hAnsiTheme="minorHAnsi" w:cstheme="minorHAnsi"/>
          <w:sz w:val="22"/>
          <w:szCs w:val="22"/>
        </w:rPr>
        <w:t xml:space="preserve"> – tel. 331 6251491.</w:t>
      </w:r>
    </w:p>
    <w:p w14:paraId="0B8C5C8D" w14:textId="77777777" w:rsidR="003028AB" w:rsidRPr="003028AB" w:rsidRDefault="003028AB" w:rsidP="003028AB">
      <w:pPr>
        <w:shd w:val="clear" w:color="auto" w:fill="FFFFFF"/>
        <w:suppressAutoHyphens w:val="0"/>
        <w:spacing w:line="288" w:lineRule="auto"/>
        <w:textAlignment w:val="baseline"/>
        <w:rPr>
          <w:rFonts w:asciiTheme="minorHAnsi" w:hAnsiTheme="minorHAnsi" w:cstheme="minorHAnsi"/>
          <w:b/>
          <w:sz w:val="22"/>
          <w:szCs w:val="22"/>
        </w:rPr>
      </w:pPr>
    </w:p>
    <w:p w14:paraId="0B51267F" w14:textId="77777777" w:rsidR="007352B5" w:rsidRPr="003028AB" w:rsidRDefault="007352B5" w:rsidP="003028AB">
      <w:pPr>
        <w:pStyle w:val="NormaleWeb"/>
        <w:spacing w:before="0" w:line="288" w:lineRule="auto"/>
        <w:jc w:val="both"/>
        <w:rPr>
          <w:rFonts w:asciiTheme="minorHAnsi" w:hAnsiTheme="minorHAnsi" w:cstheme="minorHAnsi"/>
          <w:sz w:val="22"/>
          <w:szCs w:val="22"/>
        </w:rPr>
      </w:pPr>
    </w:p>
    <w:p w14:paraId="4265B9A8" w14:textId="77777777" w:rsidR="00BE51A2" w:rsidRDefault="00BE51A2">
      <w:pPr>
        <w:pStyle w:val="NormaleWeb"/>
        <w:spacing w:before="0" w:line="360" w:lineRule="auto"/>
        <w:jc w:val="both"/>
        <w:rPr>
          <w:rFonts w:ascii="Lato" w:hAnsi="Lato"/>
          <w:color w:val="333333"/>
          <w:sz w:val="21"/>
          <w:szCs w:val="21"/>
          <w:shd w:val="clear" w:color="auto" w:fill="FFFFFF"/>
        </w:rPr>
      </w:pPr>
      <w:bookmarkStart w:id="0" w:name="_GoBack"/>
      <w:bookmarkEnd w:id="0"/>
    </w:p>
    <w:sectPr w:rsidR="00BE51A2" w:rsidSect="00C65C09">
      <w:headerReference w:type="default" r:id="rId10"/>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A49E2" w14:textId="77777777" w:rsidR="00F66CCD" w:rsidRDefault="00F66CCD" w:rsidP="005E3AFB">
      <w:r>
        <w:separator/>
      </w:r>
    </w:p>
  </w:endnote>
  <w:endnote w:type="continuationSeparator" w:id="0">
    <w:p w14:paraId="198DBD4B" w14:textId="77777777" w:rsidR="00F66CCD" w:rsidRDefault="00F66CCD" w:rsidP="005E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Arial-ItalicM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18B4B" w14:textId="77777777" w:rsidR="00F66CCD" w:rsidRDefault="00F66CCD" w:rsidP="005E3AFB">
      <w:r>
        <w:separator/>
      </w:r>
    </w:p>
  </w:footnote>
  <w:footnote w:type="continuationSeparator" w:id="0">
    <w:p w14:paraId="1955FD25" w14:textId="77777777" w:rsidR="00F66CCD" w:rsidRDefault="00F66CCD" w:rsidP="005E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8BE8" w14:textId="77777777" w:rsidR="005E3AFB" w:rsidRDefault="00482568" w:rsidP="005E3AFB">
    <w:pPr>
      <w:jc w:val="center"/>
      <w:rPr>
        <w:rFonts w:ascii="Arial-ItalicMT" w:hAnsi="Arial-ItalicMT" w:cs="Arial-ItalicMT"/>
        <w:b/>
        <w:iCs/>
      </w:rPr>
    </w:pPr>
    <w:r>
      <w:rPr>
        <w:rFonts w:ascii="Arial-ItalicMT" w:hAnsi="Arial-ItalicMT" w:cs="Arial-ItalicMT"/>
        <w:b/>
        <w:iCs/>
        <w:noProof/>
      </w:rPr>
      <w:drawing>
        <wp:inline distT="0" distB="0" distL="0" distR="0" wp14:anchorId="41390DE1" wp14:editId="44D64F73">
          <wp:extent cx="6120130" cy="13188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 LOGO SENZA RL_DA UTILIZZAR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318895"/>
                  </a:xfrm>
                  <a:prstGeom prst="rect">
                    <a:avLst/>
                  </a:prstGeom>
                </pic:spPr>
              </pic:pic>
            </a:graphicData>
          </a:graphic>
        </wp:inline>
      </w:drawing>
    </w:r>
  </w:p>
  <w:p w14:paraId="5618F4BC" w14:textId="6E2360E1" w:rsidR="00DD711A" w:rsidRDefault="00DD711A" w:rsidP="00DD711A">
    <w:pPr>
      <w:jc w:val="center"/>
      <w:rPr>
        <w:rFonts w:ascii="Century Gothic" w:hAnsi="Century Gothic"/>
        <w:b/>
        <w:bCs/>
        <w:sz w:val="16"/>
        <w:szCs w:val="16"/>
      </w:rPr>
    </w:pPr>
    <w:r w:rsidRPr="00DD711A">
      <w:rPr>
        <w:rFonts w:ascii="Century Gothic" w:hAnsi="Century Gothic"/>
        <w:b/>
        <w:bCs/>
        <w:sz w:val="16"/>
        <w:szCs w:val="16"/>
      </w:rPr>
      <w:t xml:space="preserve">Obiettivo Specifico </w:t>
    </w:r>
    <w:r w:rsidR="008F2113" w:rsidRPr="00DD711A">
      <w:rPr>
        <w:rFonts w:ascii="Century Gothic" w:hAnsi="Century Gothic"/>
        <w:b/>
        <w:bCs/>
        <w:sz w:val="16"/>
        <w:szCs w:val="16"/>
      </w:rPr>
      <w:t>2. Integrazione</w:t>
    </w:r>
    <w:r w:rsidRPr="00DD711A">
      <w:rPr>
        <w:rFonts w:ascii="Century Gothic" w:hAnsi="Century Gothic"/>
        <w:b/>
        <w:bCs/>
        <w:sz w:val="16"/>
        <w:szCs w:val="16"/>
      </w:rPr>
      <w:t xml:space="preserve">/Migrazione legale  </w:t>
    </w:r>
  </w:p>
  <w:p w14:paraId="1671A5A5" w14:textId="77777777" w:rsidR="005E3AFB" w:rsidRDefault="00DD711A" w:rsidP="002E3330">
    <w:pPr>
      <w:autoSpaceDE w:val="0"/>
      <w:autoSpaceDN w:val="0"/>
      <w:adjustRightInd w:val="0"/>
      <w:ind w:firstLine="708"/>
      <w:rPr>
        <w:rFonts w:ascii="Century Gothic" w:hAnsi="Century Gothic"/>
        <w:b/>
        <w:bCs/>
        <w:sz w:val="16"/>
        <w:szCs w:val="16"/>
      </w:rPr>
    </w:pPr>
    <w:r w:rsidRPr="00DD711A">
      <w:rPr>
        <w:rFonts w:ascii="Century Gothic" w:hAnsi="Century Gothic"/>
        <w:b/>
        <w:bCs/>
        <w:sz w:val="16"/>
        <w:szCs w:val="16"/>
      </w:rPr>
      <w:t xml:space="preserve">Obiettivo nazionale 2. Integrazione - </w:t>
    </w:r>
    <w:r w:rsidR="002E3330">
      <w:rPr>
        <w:rFonts w:ascii="Century Gothic" w:hAnsi="Century Gothic"/>
        <w:b/>
        <w:bCs/>
        <w:sz w:val="16"/>
        <w:szCs w:val="16"/>
      </w:rPr>
      <w:t xml:space="preserve">piani di </w:t>
    </w:r>
    <w:r w:rsidR="002E3330" w:rsidRPr="002E3330">
      <w:rPr>
        <w:rFonts w:ascii="Century Gothic" w:hAnsi="Century Gothic"/>
        <w:b/>
        <w:bCs/>
        <w:sz w:val="16"/>
        <w:szCs w:val="16"/>
      </w:rPr>
      <w:t>intervento regionali per l’integrazione dei cittadini di paesi terzi</w:t>
    </w:r>
  </w:p>
  <w:p w14:paraId="264B27EB" w14:textId="77777777" w:rsidR="005E3AFB" w:rsidRPr="008F2113" w:rsidRDefault="005E3AFB" w:rsidP="005E3AFB">
    <w:pPr>
      <w:jc w:val="center"/>
      <w:rPr>
        <w:rFonts w:ascii="Century Gothic" w:hAnsi="Century Gothic"/>
        <w:b/>
      </w:rPr>
    </w:pPr>
    <w:r w:rsidRPr="008F2113">
      <w:rPr>
        <w:rFonts w:ascii="Century Gothic" w:hAnsi="Century Gothic"/>
        <w:b/>
      </w:rPr>
      <w:t>Piano Regionale prog-</w:t>
    </w:r>
    <w:r w:rsidR="00DE0EF2" w:rsidRPr="008F2113">
      <w:rPr>
        <w:rFonts w:ascii="Century Gothic" w:hAnsi="Century Gothic"/>
        <w:b/>
      </w:rPr>
      <w:t>2463</w:t>
    </w:r>
  </w:p>
  <w:p w14:paraId="2410B5E0" w14:textId="77777777" w:rsidR="00F514FC" w:rsidRPr="008F2113" w:rsidRDefault="00DE0EF2" w:rsidP="005E3AFB">
    <w:pPr>
      <w:jc w:val="center"/>
      <w:rPr>
        <w:rFonts w:ascii="Century Gothic" w:hAnsi="Century Gothic"/>
        <w:b/>
        <w:sz w:val="32"/>
        <w:szCs w:val="32"/>
      </w:rPr>
    </w:pPr>
    <w:r w:rsidRPr="008F2113">
      <w:rPr>
        <w:rFonts w:ascii="Century Gothic" w:hAnsi="Century Gothic"/>
        <w:b/>
        <w:sz w:val="32"/>
        <w:szCs w:val="32"/>
      </w:rPr>
      <w:t>LAB’IMPACT</w:t>
    </w:r>
    <w:r w:rsidR="00F514FC" w:rsidRPr="008F2113">
      <w:rPr>
        <w:rFonts w:ascii="Century Gothic" w:hAnsi="Century Gothic"/>
        <w:b/>
        <w:sz w:val="32"/>
        <w:szCs w:val="32"/>
      </w:rPr>
      <w:t xml:space="preserve"> </w:t>
    </w:r>
  </w:p>
  <w:p w14:paraId="2C471A1F" w14:textId="301E0BC5" w:rsidR="005E3AFB" w:rsidRPr="008F2113" w:rsidRDefault="00F514FC" w:rsidP="005E3AFB">
    <w:pPr>
      <w:jc w:val="center"/>
      <w:rPr>
        <w:rFonts w:ascii="Century Gothic" w:hAnsi="Century Gothic"/>
        <w:b/>
        <w:bCs/>
        <w:sz w:val="18"/>
        <w:szCs w:val="18"/>
      </w:rPr>
    </w:pPr>
    <w:r w:rsidRPr="008F2113">
      <w:rPr>
        <w:rFonts w:ascii="Century Gothic" w:hAnsi="Century Gothic"/>
        <w:b/>
        <w:bCs/>
        <w:sz w:val="18"/>
        <w:szCs w:val="18"/>
      </w:rPr>
      <w:t>Capofila Regione Lombardia</w:t>
    </w:r>
  </w:p>
  <w:p w14:paraId="3EC1D022" w14:textId="77777777" w:rsidR="005E3AFB" w:rsidRPr="00181B97" w:rsidRDefault="00F66CCD" w:rsidP="005E3AFB">
    <w:pPr>
      <w:jc w:val="center"/>
      <w:rPr>
        <w:b/>
        <w:bCs/>
      </w:rPr>
    </w:pPr>
    <w:r>
      <w:rPr>
        <w:rFonts w:ascii="Century Gothic" w:hAnsi="Century Gothic"/>
        <w:b/>
        <w:bCs/>
        <w:sz w:val="16"/>
        <w:szCs w:val="16"/>
      </w:rPr>
      <w:pict w14:anchorId="6CB2B90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EF0"/>
    <w:multiLevelType w:val="hybridMultilevel"/>
    <w:tmpl w:val="BE0082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F5443C7"/>
    <w:multiLevelType w:val="hybridMultilevel"/>
    <w:tmpl w:val="BCA6AF4E"/>
    <w:lvl w:ilvl="0" w:tplc="ACC46636">
      <w:start w:val="1"/>
      <w:numFmt w:val="decimal"/>
      <w:lvlText w:val="%1."/>
      <w:lvlJc w:val="left"/>
      <w:pPr>
        <w:ind w:left="720" w:hanging="360"/>
      </w:pPr>
      <w:rPr>
        <w:b/>
      </w:rPr>
    </w:lvl>
    <w:lvl w:ilvl="1" w:tplc="19680172">
      <w:start w:val="1"/>
      <w:numFmt w:val="decimal"/>
      <w:lvlText w:val="%2."/>
      <w:lvlJc w:val="left"/>
      <w:pPr>
        <w:ind w:left="1440" w:hanging="360"/>
      </w:pPr>
      <w:rPr>
        <w:rFonts w:hint="default"/>
        <w:b w:val="0"/>
      </w:rPr>
    </w:lvl>
    <w:lvl w:ilvl="2" w:tplc="4258B26A">
      <w:start w:val="1"/>
      <w:numFmt w:val="bullet"/>
      <w:lvlText w:val=""/>
      <w:lvlJc w:val="left"/>
      <w:pPr>
        <w:ind w:left="2160" w:hanging="180"/>
      </w:pPr>
      <w:rPr>
        <w:rFonts w:ascii="Symbol" w:hAnsi="Symbol" w:hint="default"/>
      </w:rPr>
    </w:lvl>
    <w:lvl w:ilvl="3" w:tplc="04100001">
      <w:start w:val="1"/>
      <w:numFmt w:val="bullet"/>
      <w:lvlText w:val=""/>
      <w:lvlJc w:val="left"/>
      <w:pPr>
        <w:ind w:left="2880" w:hanging="360"/>
      </w:pPr>
      <w:rPr>
        <w:rFonts w:ascii="Symbol" w:hAnsi="Symbo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3F40EA"/>
    <w:multiLevelType w:val="hybridMultilevel"/>
    <w:tmpl w:val="0EFA0272"/>
    <w:lvl w:ilvl="0" w:tplc="1F58DF2A">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423ECD"/>
    <w:multiLevelType w:val="hybridMultilevel"/>
    <w:tmpl w:val="BE0C6ABE"/>
    <w:lvl w:ilvl="0" w:tplc="6360D92A">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549EF"/>
    <w:multiLevelType w:val="hybridMultilevel"/>
    <w:tmpl w:val="127A3D9A"/>
    <w:lvl w:ilvl="0" w:tplc="1F58DF2A">
      <w:numFmt w:val="bullet"/>
      <w:lvlText w:val="-"/>
      <w:lvlJc w:val="left"/>
      <w:pPr>
        <w:ind w:left="720" w:hanging="360"/>
      </w:pPr>
      <w:rPr>
        <w:rFonts w:ascii="Calibri" w:eastAsia="Times New Roman"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9"/>
    <w:rsid w:val="00037435"/>
    <w:rsid w:val="00037DD5"/>
    <w:rsid w:val="00047388"/>
    <w:rsid w:val="00055540"/>
    <w:rsid w:val="00077B6C"/>
    <w:rsid w:val="000F2988"/>
    <w:rsid w:val="001629A2"/>
    <w:rsid w:val="00163BE2"/>
    <w:rsid w:val="00165610"/>
    <w:rsid w:val="0017312B"/>
    <w:rsid w:val="00196342"/>
    <w:rsid w:val="001A0336"/>
    <w:rsid w:val="001A4577"/>
    <w:rsid w:val="001B6278"/>
    <w:rsid w:val="001C2256"/>
    <w:rsid w:val="001C4CE3"/>
    <w:rsid w:val="001E3DCA"/>
    <w:rsid w:val="001F6784"/>
    <w:rsid w:val="00220D95"/>
    <w:rsid w:val="0022476D"/>
    <w:rsid w:val="002269A5"/>
    <w:rsid w:val="002433E0"/>
    <w:rsid w:val="002444DE"/>
    <w:rsid w:val="002E3330"/>
    <w:rsid w:val="003028AB"/>
    <w:rsid w:val="00326331"/>
    <w:rsid w:val="00353BA0"/>
    <w:rsid w:val="00366AC7"/>
    <w:rsid w:val="00433299"/>
    <w:rsid w:val="00440E90"/>
    <w:rsid w:val="004601F0"/>
    <w:rsid w:val="00472D52"/>
    <w:rsid w:val="00482568"/>
    <w:rsid w:val="004A3CDF"/>
    <w:rsid w:val="004B7D2E"/>
    <w:rsid w:val="004F0FE0"/>
    <w:rsid w:val="004F14C1"/>
    <w:rsid w:val="0052583A"/>
    <w:rsid w:val="005308B2"/>
    <w:rsid w:val="00592307"/>
    <w:rsid w:val="005B3662"/>
    <w:rsid w:val="005C013F"/>
    <w:rsid w:val="005E3AFB"/>
    <w:rsid w:val="006A3DF4"/>
    <w:rsid w:val="006B4FB4"/>
    <w:rsid w:val="006D0E38"/>
    <w:rsid w:val="006D402F"/>
    <w:rsid w:val="006F5CD2"/>
    <w:rsid w:val="00726D80"/>
    <w:rsid w:val="00727519"/>
    <w:rsid w:val="007352B5"/>
    <w:rsid w:val="00740E49"/>
    <w:rsid w:val="00753BCD"/>
    <w:rsid w:val="00777B58"/>
    <w:rsid w:val="00777BA0"/>
    <w:rsid w:val="00782036"/>
    <w:rsid w:val="00807BB8"/>
    <w:rsid w:val="008506A6"/>
    <w:rsid w:val="008D4A98"/>
    <w:rsid w:val="008D7E77"/>
    <w:rsid w:val="008F2113"/>
    <w:rsid w:val="00913DDE"/>
    <w:rsid w:val="00923E1B"/>
    <w:rsid w:val="009C1F35"/>
    <w:rsid w:val="009D3787"/>
    <w:rsid w:val="009E2D6A"/>
    <w:rsid w:val="00A02C6B"/>
    <w:rsid w:val="00A5143F"/>
    <w:rsid w:val="00AB6943"/>
    <w:rsid w:val="00AD6DBE"/>
    <w:rsid w:val="00B81A6E"/>
    <w:rsid w:val="00B944B6"/>
    <w:rsid w:val="00BB0496"/>
    <w:rsid w:val="00BB7F7D"/>
    <w:rsid w:val="00BE0061"/>
    <w:rsid w:val="00BE51A2"/>
    <w:rsid w:val="00C03B5F"/>
    <w:rsid w:val="00C24881"/>
    <w:rsid w:val="00C65C09"/>
    <w:rsid w:val="00C713EC"/>
    <w:rsid w:val="00C924C9"/>
    <w:rsid w:val="00CB5B37"/>
    <w:rsid w:val="00CC6EAE"/>
    <w:rsid w:val="00D37CF9"/>
    <w:rsid w:val="00D556B0"/>
    <w:rsid w:val="00D8128B"/>
    <w:rsid w:val="00DB2C88"/>
    <w:rsid w:val="00DD711A"/>
    <w:rsid w:val="00DE0EF2"/>
    <w:rsid w:val="00DE2141"/>
    <w:rsid w:val="00E61D8C"/>
    <w:rsid w:val="00E8285C"/>
    <w:rsid w:val="00EA05CA"/>
    <w:rsid w:val="00EC6A7C"/>
    <w:rsid w:val="00EF0262"/>
    <w:rsid w:val="00F0655D"/>
    <w:rsid w:val="00F4146E"/>
    <w:rsid w:val="00F514FC"/>
    <w:rsid w:val="00F66CCD"/>
    <w:rsid w:val="00F7008C"/>
    <w:rsid w:val="00F72D70"/>
    <w:rsid w:val="00FA1626"/>
    <w:rsid w:val="00FA1E55"/>
    <w:rsid w:val="00FB7DF9"/>
    <w:rsid w:val="00FE4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CADD2"/>
  <w15:chartTrackingRefBased/>
  <w15:docId w15:val="{42D6687F-9EEC-4B6B-A4C0-4DB5B5C9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4DE"/>
    <w:pPr>
      <w:suppressAutoHyphen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13D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link w:val="Titolo4Carattere"/>
    <w:uiPriority w:val="9"/>
    <w:qFormat/>
    <w:rsid w:val="00F4146E"/>
    <w:pPr>
      <w:suppressAutoHyphens w:val="0"/>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3AFB"/>
    <w:pPr>
      <w:tabs>
        <w:tab w:val="center" w:pos="4819"/>
        <w:tab w:val="right" w:pos="9638"/>
      </w:tabs>
    </w:pPr>
  </w:style>
  <w:style w:type="character" w:customStyle="1" w:styleId="IntestazioneCarattere">
    <w:name w:val="Intestazione Carattere"/>
    <w:basedOn w:val="Carpredefinitoparagrafo"/>
    <w:link w:val="Intestazione"/>
    <w:uiPriority w:val="99"/>
    <w:rsid w:val="005E3AFB"/>
  </w:style>
  <w:style w:type="paragraph" w:styleId="Pidipagina">
    <w:name w:val="footer"/>
    <w:basedOn w:val="Normale"/>
    <w:link w:val="PidipaginaCarattere"/>
    <w:uiPriority w:val="99"/>
    <w:unhideWhenUsed/>
    <w:rsid w:val="005E3AFB"/>
    <w:pPr>
      <w:tabs>
        <w:tab w:val="center" w:pos="4819"/>
        <w:tab w:val="right" w:pos="9638"/>
      </w:tabs>
    </w:pPr>
  </w:style>
  <w:style w:type="character" w:customStyle="1" w:styleId="PidipaginaCarattere">
    <w:name w:val="Piè di pagina Carattere"/>
    <w:basedOn w:val="Carpredefinitoparagrafo"/>
    <w:link w:val="Pidipagina"/>
    <w:uiPriority w:val="99"/>
    <w:rsid w:val="005E3AFB"/>
  </w:style>
  <w:style w:type="paragraph" w:styleId="NormaleWeb">
    <w:name w:val="Normal (Web)"/>
    <w:basedOn w:val="Normale"/>
    <w:uiPriority w:val="99"/>
    <w:rsid w:val="002444DE"/>
    <w:pPr>
      <w:suppressAutoHyphens w:val="0"/>
      <w:spacing w:before="280"/>
    </w:pPr>
  </w:style>
  <w:style w:type="paragraph" w:styleId="Paragrafoelenco">
    <w:name w:val="List Paragraph"/>
    <w:basedOn w:val="Normale"/>
    <w:uiPriority w:val="34"/>
    <w:qFormat/>
    <w:rsid w:val="002444D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165610"/>
    <w:rPr>
      <w:color w:val="0563C1" w:themeColor="hyperlink"/>
      <w:u w:val="single"/>
    </w:rPr>
  </w:style>
  <w:style w:type="character" w:styleId="Enfasicorsivo">
    <w:name w:val="Emphasis"/>
    <w:basedOn w:val="Carpredefinitoparagrafo"/>
    <w:uiPriority w:val="20"/>
    <w:qFormat/>
    <w:rsid w:val="001A0336"/>
    <w:rPr>
      <w:i/>
      <w:iCs/>
    </w:rPr>
  </w:style>
  <w:style w:type="character" w:customStyle="1" w:styleId="Titolo4Carattere">
    <w:name w:val="Titolo 4 Carattere"/>
    <w:basedOn w:val="Carpredefinitoparagrafo"/>
    <w:link w:val="Titolo4"/>
    <w:uiPriority w:val="9"/>
    <w:rsid w:val="00F4146E"/>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F4146E"/>
    <w:rPr>
      <w:b/>
      <w:bCs/>
    </w:rPr>
  </w:style>
  <w:style w:type="character" w:customStyle="1" w:styleId="Titolo1Carattere">
    <w:name w:val="Titolo 1 Carattere"/>
    <w:basedOn w:val="Carpredefinitoparagrafo"/>
    <w:link w:val="Titolo1"/>
    <w:uiPriority w:val="9"/>
    <w:rsid w:val="00913DDE"/>
    <w:rPr>
      <w:rFonts w:asciiTheme="majorHAnsi" w:eastAsiaTheme="majorEastAsia" w:hAnsiTheme="majorHAnsi" w:cstheme="majorBidi"/>
      <w:color w:val="2E74B5"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5554">
      <w:bodyDiv w:val="1"/>
      <w:marLeft w:val="0"/>
      <w:marRight w:val="0"/>
      <w:marTop w:val="0"/>
      <w:marBottom w:val="0"/>
      <w:divBdr>
        <w:top w:val="none" w:sz="0" w:space="0" w:color="auto"/>
        <w:left w:val="none" w:sz="0" w:space="0" w:color="auto"/>
        <w:bottom w:val="none" w:sz="0" w:space="0" w:color="auto"/>
        <w:right w:val="none" w:sz="0" w:space="0" w:color="auto"/>
      </w:divBdr>
    </w:div>
    <w:div w:id="547650313">
      <w:bodyDiv w:val="1"/>
      <w:marLeft w:val="0"/>
      <w:marRight w:val="0"/>
      <w:marTop w:val="0"/>
      <w:marBottom w:val="0"/>
      <w:divBdr>
        <w:top w:val="none" w:sz="0" w:space="0" w:color="auto"/>
        <w:left w:val="none" w:sz="0" w:space="0" w:color="auto"/>
        <w:bottom w:val="none" w:sz="0" w:space="0" w:color="auto"/>
        <w:right w:val="none" w:sz="0" w:space="0" w:color="auto"/>
      </w:divBdr>
    </w:div>
    <w:div w:id="1629773463">
      <w:bodyDiv w:val="1"/>
      <w:marLeft w:val="0"/>
      <w:marRight w:val="0"/>
      <w:marTop w:val="0"/>
      <w:marBottom w:val="0"/>
      <w:divBdr>
        <w:top w:val="none" w:sz="0" w:space="0" w:color="auto"/>
        <w:left w:val="none" w:sz="0" w:space="0" w:color="auto"/>
        <w:bottom w:val="none" w:sz="0" w:space="0" w:color="auto"/>
        <w:right w:val="none" w:sz="0" w:space="0" w:color="auto"/>
      </w:divBdr>
    </w:div>
    <w:div w:id="1689064525">
      <w:bodyDiv w:val="1"/>
      <w:marLeft w:val="0"/>
      <w:marRight w:val="0"/>
      <w:marTop w:val="0"/>
      <w:marBottom w:val="0"/>
      <w:divBdr>
        <w:top w:val="none" w:sz="0" w:space="0" w:color="auto"/>
        <w:left w:val="none" w:sz="0" w:space="0" w:color="auto"/>
        <w:bottom w:val="none" w:sz="0" w:space="0" w:color="auto"/>
        <w:right w:val="none" w:sz="0" w:space="0" w:color="auto"/>
      </w:divBdr>
    </w:div>
    <w:div w:id="1922566582">
      <w:bodyDiv w:val="1"/>
      <w:marLeft w:val="0"/>
      <w:marRight w:val="0"/>
      <w:marTop w:val="0"/>
      <w:marBottom w:val="0"/>
      <w:divBdr>
        <w:top w:val="none" w:sz="0" w:space="0" w:color="auto"/>
        <w:left w:val="none" w:sz="0" w:space="0" w:color="auto"/>
        <w:bottom w:val="none" w:sz="0" w:space="0" w:color="auto"/>
        <w:right w:val="none" w:sz="0" w:space="0" w:color="auto"/>
      </w:divBdr>
    </w:div>
    <w:div w:id="20590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agora@solcocittaaper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ello.agora@solcocittaaper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1B89-E2FF-41D4-81F0-F2565AF7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669</Words>
  <Characters>3818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Tiziana Di Lascio</dc:creator>
  <cp:keywords/>
  <dc:description/>
  <cp:lastModifiedBy>Rossana</cp:lastModifiedBy>
  <cp:revision>41</cp:revision>
  <cp:lastPrinted>2020-01-21T10:32:00Z</cp:lastPrinted>
  <dcterms:created xsi:type="dcterms:W3CDTF">2020-01-23T09:50:00Z</dcterms:created>
  <dcterms:modified xsi:type="dcterms:W3CDTF">2020-02-02T19:14:00Z</dcterms:modified>
</cp:coreProperties>
</file>